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3A" w:rsidRPr="00247676" w:rsidRDefault="005D2E3A" w:rsidP="005D2E3A">
      <w:pPr>
        <w:jc w:val="center"/>
        <w:rPr>
          <w:rFonts w:ascii="Times New Roman" w:hAnsi="Times New Roman" w:cs="Times New Roman"/>
          <w:sz w:val="28"/>
          <w:szCs w:val="28"/>
        </w:rPr>
      </w:pPr>
      <w:r w:rsidRPr="00247676">
        <w:rPr>
          <w:rFonts w:ascii="Times New Roman" w:hAnsi="Times New Roman" w:cs="Times New Roman"/>
          <w:sz w:val="28"/>
          <w:szCs w:val="28"/>
        </w:rPr>
        <w:t>Совет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w:t>
      </w:r>
    </w:p>
    <w:p w:rsidR="005D2E3A" w:rsidRPr="00247676" w:rsidRDefault="005D2E3A" w:rsidP="005D2E3A">
      <w:pPr>
        <w:jc w:val="center"/>
        <w:rPr>
          <w:rFonts w:ascii="Times New Roman" w:hAnsi="Times New Roman" w:cs="Times New Roman"/>
          <w:sz w:val="28"/>
          <w:szCs w:val="28"/>
        </w:rPr>
      </w:pPr>
    </w:p>
    <w:p w:rsidR="005D2E3A" w:rsidRPr="00247676" w:rsidRDefault="005D2E3A" w:rsidP="005D2E3A">
      <w:pPr>
        <w:rPr>
          <w:rFonts w:ascii="Times New Roman" w:hAnsi="Times New Roman" w:cs="Times New Roman"/>
          <w:sz w:val="28"/>
          <w:szCs w:val="28"/>
        </w:rPr>
      </w:pPr>
    </w:p>
    <w:tbl>
      <w:tblPr>
        <w:tblW w:w="9886" w:type="dxa"/>
        <w:jc w:val="center"/>
        <w:tblLook w:val="01E0" w:firstRow="1" w:lastRow="1" w:firstColumn="1" w:lastColumn="1" w:noHBand="0" w:noVBand="0"/>
      </w:tblPr>
      <w:tblGrid>
        <w:gridCol w:w="9571"/>
        <w:gridCol w:w="315"/>
      </w:tblGrid>
      <w:tr w:rsidR="005D2E3A" w:rsidRPr="00247676" w:rsidTr="005608B0">
        <w:trPr>
          <w:trHeight w:val="517"/>
          <w:jc w:val="center"/>
        </w:trPr>
        <w:tc>
          <w:tcPr>
            <w:tcW w:w="9886" w:type="dxa"/>
            <w:gridSpan w:val="2"/>
          </w:tcPr>
          <w:p w:rsidR="005D2E3A" w:rsidRPr="00247676" w:rsidRDefault="005D2E3A" w:rsidP="005608B0">
            <w:pPr>
              <w:spacing w:line="240" w:lineRule="exact"/>
              <w:ind w:right="756"/>
              <w:jc w:val="both"/>
              <w:rPr>
                <w:rFonts w:ascii="Times New Roman" w:hAnsi="Times New Roman" w:cs="Times New Roman"/>
                <w:sz w:val="28"/>
                <w:szCs w:val="28"/>
              </w:rPr>
            </w:pPr>
            <w:r w:rsidRPr="00247676">
              <w:rPr>
                <w:rFonts w:ascii="Times New Roman" w:hAnsi="Times New Roman" w:cs="Times New Roman"/>
                <w:sz w:val="28"/>
                <w:szCs w:val="28"/>
              </w:rPr>
              <w:t xml:space="preserve">                                                                РЕШЕНИЕ</w:t>
            </w:r>
          </w:p>
          <w:p w:rsidR="005D2E3A" w:rsidRPr="00247676" w:rsidRDefault="005D2E3A" w:rsidP="005608B0">
            <w:pPr>
              <w:spacing w:line="240" w:lineRule="exact"/>
              <w:ind w:right="756"/>
              <w:jc w:val="both"/>
              <w:rPr>
                <w:rFonts w:ascii="Times New Roman" w:hAnsi="Times New Roman" w:cs="Times New Roman"/>
                <w:sz w:val="28"/>
                <w:szCs w:val="28"/>
              </w:rPr>
            </w:pPr>
          </w:p>
          <w:p w:rsidR="005D2E3A" w:rsidRPr="00247676" w:rsidRDefault="005D2E3A" w:rsidP="005608B0">
            <w:pPr>
              <w:spacing w:line="240" w:lineRule="exact"/>
              <w:ind w:right="756"/>
              <w:jc w:val="both"/>
              <w:rPr>
                <w:rFonts w:ascii="Times New Roman" w:hAnsi="Times New Roman" w:cs="Times New Roman"/>
                <w:sz w:val="28"/>
                <w:szCs w:val="28"/>
              </w:rPr>
            </w:pPr>
          </w:p>
          <w:p w:rsidR="005D2E3A" w:rsidRPr="00247676" w:rsidRDefault="005D2E3A" w:rsidP="005608B0">
            <w:pPr>
              <w:spacing w:line="240" w:lineRule="exact"/>
              <w:ind w:right="756"/>
              <w:jc w:val="both"/>
              <w:rPr>
                <w:rFonts w:ascii="Times New Roman" w:hAnsi="Times New Roman" w:cs="Times New Roman"/>
                <w:b/>
                <w:sz w:val="28"/>
                <w:szCs w:val="28"/>
              </w:rPr>
            </w:pPr>
          </w:p>
        </w:tc>
      </w:tr>
      <w:tr w:rsidR="005D2E3A" w:rsidRPr="00247676" w:rsidTr="005608B0">
        <w:trPr>
          <w:trHeight w:val="517"/>
          <w:jc w:val="center"/>
        </w:trPr>
        <w:tc>
          <w:tcPr>
            <w:tcW w:w="9886" w:type="dxa"/>
            <w:gridSpan w:val="2"/>
          </w:tcPr>
          <w:p w:rsidR="005D2E3A" w:rsidRPr="00247676" w:rsidRDefault="005D2E3A" w:rsidP="005608B0">
            <w:pPr>
              <w:spacing w:line="240" w:lineRule="exact"/>
              <w:ind w:right="756"/>
              <w:jc w:val="both"/>
              <w:rPr>
                <w:rFonts w:ascii="Times New Roman" w:hAnsi="Times New Roman" w:cs="Times New Roman"/>
                <w:sz w:val="28"/>
                <w:szCs w:val="28"/>
              </w:rPr>
            </w:pPr>
            <w:r w:rsidRPr="00247676">
              <w:rPr>
                <w:rFonts w:ascii="Times New Roman" w:hAnsi="Times New Roman" w:cs="Times New Roman"/>
                <w:sz w:val="28"/>
                <w:szCs w:val="28"/>
              </w:rPr>
              <w:t>11.04.2014.                                                                                  № 111а</w:t>
            </w:r>
          </w:p>
          <w:p w:rsidR="005D2E3A" w:rsidRPr="00247676" w:rsidRDefault="005D2E3A" w:rsidP="005608B0">
            <w:pPr>
              <w:spacing w:line="240" w:lineRule="exact"/>
              <w:ind w:right="756"/>
              <w:jc w:val="both"/>
              <w:rPr>
                <w:rFonts w:ascii="Times New Roman" w:hAnsi="Times New Roman" w:cs="Times New Roman"/>
                <w:sz w:val="28"/>
                <w:szCs w:val="28"/>
              </w:rPr>
            </w:pPr>
          </w:p>
          <w:p w:rsidR="005D2E3A" w:rsidRPr="00247676" w:rsidRDefault="005D2E3A" w:rsidP="005608B0">
            <w:pPr>
              <w:spacing w:line="240" w:lineRule="exact"/>
              <w:ind w:right="756"/>
              <w:jc w:val="both"/>
              <w:rPr>
                <w:rFonts w:ascii="Times New Roman" w:hAnsi="Times New Roman" w:cs="Times New Roman"/>
                <w:sz w:val="28"/>
                <w:szCs w:val="28"/>
              </w:rPr>
            </w:pPr>
          </w:p>
          <w:p w:rsidR="005D2E3A" w:rsidRPr="00247676" w:rsidRDefault="005D2E3A" w:rsidP="005608B0">
            <w:pPr>
              <w:spacing w:line="240" w:lineRule="exact"/>
              <w:ind w:right="756"/>
              <w:jc w:val="both"/>
              <w:rPr>
                <w:rFonts w:ascii="Times New Roman" w:hAnsi="Times New Roman" w:cs="Times New Roman"/>
                <w:sz w:val="28"/>
                <w:szCs w:val="28"/>
              </w:rPr>
            </w:pPr>
          </w:p>
        </w:tc>
      </w:tr>
      <w:tr w:rsidR="005D2E3A" w:rsidRPr="00247676" w:rsidTr="005608B0">
        <w:trPr>
          <w:trHeight w:val="517"/>
          <w:jc w:val="center"/>
        </w:trPr>
        <w:tc>
          <w:tcPr>
            <w:tcW w:w="9886" w:type="dxa"/>
            <w:gridSpan w:val="2"/>
          </w:tcPr>
          <w:p w:rsidR="005D2E3A" w:rsidRPr="00247676" w:rsidRDefault="005D2E3A" w:rsidP="005608B0">
            <w:pPr>
              <w:jc w:val="center"/>
              <w:rPr>
                <w:rFonts w:ascii="Times New Roman" w:hAnsi="Times New Roman" w:cs="Times New Roman"/>
                <w:sz w:val="28"/>
                <w:szCs w:val="28"/>
              </w:rPr>
            </w:pPr>
            <w:proofErr w:type="spellStart"/>
            <w:r w:rsidRPr="00247676">
              <w:rPr>
                <w:rFonts w:ascii="Times New Roman" w:hAnsi="Times New Roman" w:cs="Times New Roman"/>
                <w:sz w:val="28"/>
                <w:szCs w:val="28"/>
              </w:rPr>
              <w:t>с</w:t>
            </w:r>
            <w:proofErr w:type="gramStart"/>
            <w:r w:rsidRPr="00247676">
              <w:rPr>
                <w:rFonts w:ascii="Times New Roman" w:hAnsi="Times New Roman" w:cs="Times New Roman"/>
                <w:sz w:val="28"/>
                <w:szCs w:val="28"/>
              </w:rPr>
              <w:t>.Ч</w:t>
            </w:r>
            <w:proofErr w:type="gramEnd"/>
            <w:r w:rsidRPr="00247676">
              <w:rPr>
                <w:rFonts w:ascii="Times New Roman" w:hAnsi="Times New Roman" w:cs="Times New Roman"/>
                <w:sz w:val="28"/>
                <w:szCs w:val="28"/>
              </w:rPr>
              <w:t>индалей</w:t>
            </w:r>
            <w:proofErr w:type="spellEnd"/>
          </w:p>
          <w:p w:rsidR="005D2E3A" w:rsidRPr="00247676" w:rsidRDefault="005D2E3A" w:rsidP="005608B0">
            <w:pPr>
              <w:jc w:val="center"/>
              <w:rPr>
                <w:rFonts w:ascii="Times New Roman" w:hAnsi="Times New Roman" w:cs="Times New Roman"/>
                <w:sz w:val="28"/>
                <w:szCs w:val="28"/>
              </w:rPr>
            </w:pPr>
          </w:p>
          <w:p w:rsidR="005D2E3A" w:rsidRPr="00247676" w:rsidRDefault="005D2E3A" w:rsidP="005608B0">
            <w:pPr>
              <w:jc w:val="center"/>
              <w:rPr>
                <w:rFonts w:ascii="Times New Roman" w:hAnsi="Times New Roman" w:cs="Times New Roman"/>
                <w:sz w:val="28"/>
                <w:szCs w:val="28"/>
              </w:rPr>
            </w:pPr>
          </w:p>
          <w:p w:rsidR="005D2E3A" w:rsidRPr="00247676" w:rsidRDefault="005D2E3A" w:rsidP="005608B0">
            <w:pPr>
              <w:rPr>
                <w:rFonts w:ascii="Times New Roman" w:hAnsi="Times New Roman" w:cs="Times New Roman"/>
                <w:sz w:val="28"/>
                <w:szCs w:val="28"/>
              </w:rPr>
            </w:pPr>
            <w:r w:rsidRPr="00247676">
              <w:rPr>
                <w:rFonts w:ascii="Times New Roman" w:hAnsi="Times New Roman" w:cs="Times New Roman"/>
                <w:sz w:val="28"/>
                <w:szCs w:val="28"/>
              </w:rPr>
              <w:t xml:space="preserve"> </w:t>
            </w:r>
          </w:p>
        </w:tc>
      </w:tr>
      <w:tr w:rsidR="005D2E3A" w:rsidRPr="00247676" w:rsidTr="005608B0">
        <w:tblPrEx>
          <w:jc w:val="lef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Ex>
        <w:trPr>
          <w:gridAfter w:val="1"/>
          <w:wAfter w:w="315" w:type="dxa"/>
        </w:trPr>
        <w:tc>
          <w:tcPr>
            <w:tcW w:w="9571"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5D2E3A" w:rsidRPr="00247676" w:rsidRDefault="005D2E3A" w:rsidP="005608B0">
            <w:pPr>
              <w:spacing w:line="330" w:lineRule="atLeast"/>
              <w:ind w:left="30" w:right="30"/>
              <w:jc w:val="center"/>
              <w:textAlignment w:val="baseline"/>
              <w:rPr>
                <w:rFonts w:ascii="Times New Roman" w:hAnsi="Times New Roman" w:cs="Times New Roman"/>
                <w:color w:val="000000"/>
                <w:sz w:val="28"/>
                <w:szCs w:val="28"/>
              </w:rPr>
            </w:pPr>
            <w:r w:rsidRPr="00247676">
              <w:rPr>
                <w:rFonts w:ascii="Times New Roman" w:hAnsi="Times New Roman" w:cs="Times New Roman"/>
                <w:bCs/>
                <w:color w:val="000000"/>
                <w:sz w:val="28"/>
                <w:szCs w:val="28"/>
                <w:bdr w:val="none" w:sz="0" w:space="0" w:color="auto" w:frame="1"/>
              </w:rPr>
              <w:t>Об утверждении Положения о пенсионном обеспечении  муниципальных служащих в администрации сельского поселения «</w:t>
            </w:r>
            <w:proofErr w:type="spellStart"/>
            <w:r w:rsidRPr="00247676">
              <w:rPr>
                <w:rFonts w:ascii="Times New Roman" w:hAnsi="Times New Roman" w:cs="Times New Roman"/>
                <w:bCs/>
                <w:color w:val="000000"/>
                <w:sz w:val="28"/>
                <w:szCs w:val="28"/>
                <w:bdr w:val="none" w:sz="0" w:space="0" w:color="auto" w:frame="1"/>
              </w:rPr>
              <w:t>Чиндалей</w:t>
            </w:r>
            <w:proofErr w:type="spellEnd"/>
            <w:r w:rsidRPr="00247676">
              <w:rPr>
                <w:rFonts w:ascii="Times New Roman" w:hAnsi="Times New Roman" w:cs="Times New Roman"/>
                <w:bCs/>
                <w:color w:val="000000"/>
                <w:sz w:val="28"/>
                <w:szCs w:val="28"/>
                <w:bdr w:val="none" w:sz="0" w:space="0" w:color="auto" w:frame="1"/>
              </w:rPr>
              <w:t>»</w:t>
            </w:r>
          </w:p>
        </w:tc>
      </w:tr>
    </w:tbl>
    <w:p w:rsidR="005D2E3A" w:rsidRPr="00247676" w:rsidRDefault="005D2E3A" w:rsidP="005D2E3A">
      <w:pPr>
        <w:shd w:val="clear" w:color="auto" w:fill="FFFFFF"/>
        <w:spacing w:line="330" w:lineRule="atLeast"/>
        <w:jc w:val="both"/>
        <w:textAlignment w:val="baseline"/>
        <w:rPr>
          <w:rFonts w:ascii="Times New Roman" w:hAnsi="Times New Roman" w:cs="Times New Roman"/>
          <w:color w:val="000000"/>
          <w:sz w:val="28"/>
          <w:szCs w:val="28"/>
          <w:bdr w:val="none" w:sz="0" w:space="0" w:color="auto" w:frame="1"/>
        </w:rPr>
      </w:pPr>
    </w:p>
    <w:p w:rsidR="005D2E3A" w:rsidRPr="00247676" w:rsidRDefault="005D2E3A" w:rsidP="005D2E3A">
      <w:pPr>
        <w:ind w:firstLine="708"/>
        <w:jc w:val="both"/>
        <w:rPr>
          <w:rFonts w:ascii="Times New Roman" w:hAnsi="Times New Roman" w:cs="Times New Roman"/>
          <w:sz w:val="28"/>
          <w:szCs w:val="28"/>
        </w:rPr>
      </w:pPr>
      <w:r w:rsidRPr="00247676">
        <w:rPr>
          <w:rFonts w:ascii="Times New Roman" w:hAnsi="Times New Roman" w:cs="Times New Roman"/>
          <w:sz w:val="28"/>
          <w:szCs w:val="28"/>
        </w:rPr>
        <w:t>В соответствии со статьей 14 Закона Забайкальского края от 29 декабря 2008 года № 108-ЗЗК «О муниципальной службе в Забайкальском крае», Законом Забайкальского края от 27.02.2009 года № 145-ЗЗК «О пенсионном обеспечении за выслугу лет государственных гражданских служащих Забайкальского края», руководствуясь Уставом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 Совет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 xml:space="preserve">» РЕШИЛ: </w:t>
      </w:r>
    </w:p>
    <w:p w:rsidR="005D2E3A" w:rsidRPr="00247676" w:rsidRDefault="005D2E3A" w:rsidP="005D2E3A">
      <w:pPr>
        <w:ind w:firstLine="708"/>
        <w:jc w:val="both"/>
        <w:rPr>
          <w:rFonts w:ascii="Times New Roman" w:hAnsi="Times New Roman" w:cs="Times New Roman"/>
          <w:sz w:val="28"/>
          <w:szCs w:val="28"/>
        </w:rPr>
      </w:pPr>
    </w:p>
    <w:p w:rsidR="005D2E3A" w:rsidRPr="00247676" w:rsidRDefault="005D2E3A" w:rsidP="005D2E3A">
      <w:pPr>
        <w:widowControl/>
        <w:numPr>
          <w:ilvl w:val="0"/>
          <w:numId w:val="1"/>
        </w:numPr>
        <w:autoSpaceDE/>
        <w:autoSpaceDN/>
        <w:adjustRightInd/>
        <w:ind w:left="709" w:hanging="425"/>
        <w:jc w:val="both"/>
        <w:rPr>
          <w:rFonts w:ascii="Times New Roman" w:hAnsi="Times New Roman" w:cs="Times New Roman"/>
          <w:sz w:val="28"/>
          <w:szCs w:val="28"/>
        </w:rPr>
      </w:pPr>
      <w:r w:rsidRPr="00247676">
        <w:rPr>
          <w:rFonts w:ascii="Times New Roman" w:hAnsi="Times New Roman" w:cs="Times New Roman"/>
          <w:sz w:val="28"/>
          <w:szCs w:val="28"/>
        </w:rPr>
        <w:t xml:space="preserve">Утвердить Положение  </w:t>
      </w:r>
      <w:r w:rsidRPr="00247676">
        <w:rPr>
          <w:rFonts w:ascii="Times New Roman" w:hAnsi="Times New Roman" w:cs="Times New Roman"/>
          <w:bCs/>
          <w:color w:val="000000"/>
          <w:sz w:val="28"/>
          <w:szCs w:val="28"/>
          <w:bdr w:val="none" w:sz="0" w:space="0" w:color="auto" w:frame="1"/>
        </w:rPr>
        <w:t>о пенсионном обеспечении  муниципальных служащих в администрации сельского поселения «</w:t>
      </w:r>
      <w:proofErr w:type="spellStart"/>
      <w:r w:rsidRPr="00247676">
        <w:rPr>
          <w:rFonts w:ascii="Times New Roman" w:hAnsi="Times New Roman" w:cs="Times New Roman"/>
          <w:bCs/>
          <w:color w:val="000000"/>
          <w:sz w:val="28"/>
          <w:szCs w:val="28"/>
          <w:bdr w:val="none" w:sz="0" w:space="0" w:color="auto" w:frame="1"/>
        </w:rPr>
        <w:t>Чиндалей</w:t>
      </w:r>
      <w:proofErr w:type="spellEnd"/>
      <w:r w:rsidRPr="00247676">
        <w:rPr>
          <w:rFonts w:ascii="Times New Roman" w:hAnsi="Times New Roman" w:cs="Times New Roman"/>
          <w:bCs/>
          <w:color w:val="000000"/>
          <w:sz w:val="28"/>
          <w:szCs w:val="28"/>
          <w:bdr w:val="none" w:sz="0" w:space="0" w:color="auto" w:frame="1"/>
        </w:rPr>
        <w:t xml:space="preserve">», </w:t>
      </w:r>
      <w:r w:rsidRPr="00247676">
        <w:rPr>
          <w:rFonts w:ascii="Times New Roman" w:hAnsi="Times New Roman" w:cs="Times New Roman"/>
          <w:sz w:val="28"/>
          <w:szCs w:val="28"/>
        </w:rPr>
        <w:t>прилагается.</w:t>
      </w:r>
    </w:p>
    <w:p w:rsidR="005D2E3A" w:rsidRPr="00247676" w:rsidRDefault="005D2E3A" w:rsidP="005D2E3A">
      <w:pPr>
        <w:widowControl/>
        <w:numPr>
          <w:ilvl w:val="0"/>
          <w:numId w:val="1"/>
        </w:numPr>
        <w:autoSpaceDE/>
        <w:autoSpaceDN/>
        <w:adjustRightInd/>
        <w:ind w:left="709" w:hanging="425"/>
        <w:jc w:val="both"/>
        <w:rPr>
          <w:rFonts w:ascii="Times New Roman" w:hAnsi="Times New Roman" w:cs="Times New Roman"/>
          <w:sz w:val="28"/>
          <w:szCs w:val="28"/>
        </w:rPr>
      </w:pPr>
      <w:r w:rsidRPr="00247676">
        <w:rPr>
          <w:rFonts w:ascii="Times New Roman" w:hAnsi="Times New Roman" w:cs="Times New Roman"/>
          <w:sz w:val="28"/>
          <w:szCs w:val="28"/>
        </w:rPr>
        <w:t>Настоящее решение вступает в силу после  обнародования на информационном стенде администрации.</w:t>
      </w:r>
    </w:p>
    <w:p w:rsidR="005D2E3A" w:rsidRPr="00247676" w:rsidRDefault="005D2E3A" w:rsidP="005D2E3A">
      <w:pPr>
        <w:tabs>
          <w:tab w:val="left" w:pos="1276"/>
        </w:tabs>
        <w:rPr>
          <w:rFonts w:ascii="Times New Roman" w:hAnsi="Times New Roman" w:cs="Times New Roman"/>
          <w:sz w:val="28"/>
          <w:szCs w:val="28"/>
        </w:rPr>
      </w:pPr>
    </w:p>
    <w:p w:rsidR="005D2E3A" w:rsidRPr="00247676" w:rsidRDefault="005D2E3A" w:rsidP="005D2E3A">
      <w:pPr>
        <w:tabs>
          <w:tab w:val="left" w:pos="1276"/>
        </w:tabs>
        <w:rPr>
          <w:rFonts w:ascii="Times New Roman" w:hAnsi="Times New Roman" w:cs="Times New Roman"/>
          <w:sz w:val="28"/>
          <w:szCs w:val="28"/>
        </w:rPr>
      </w:pPr>
    </w:p>
    <w:p w:rsidR="005D2E3A" w:rsidRPr="00247676" w:rsidRDefault="005D2E3A" w:rsidP="005D2E3A">
      <w:pPr>
        <w:tabs>
          <w:tab w:val="left" w:pos="1276"/>
        </w:tabs>
        <w:rPr>
          <w:rFonts w:ascii="Times New Roman" w:hAnsi="Times New Roman" w:cs="Times New Roman"/>
          <w:sz w:val="28"/>
          <w:szCs w:val="28"/>
        </w:rPr>
      </w:pPr>
    </w:p>
    <w:p w:rsidR="005D2E3A" w:rsidRPr="00247676" w:rsidRDefault="005D2E3A" w:rsidP="005D2E3A">
      <w:pPr>
        <w:tabs>
          <w:tab w:val="left" w:pos="1276"/>
        </w:tabs>
        <w:rPr>
          <w:rFonts w:ascii="Times New Roman" w:hAnsi="Times New Roman" w:cs="Times New Roman"/>
          <w:sz w:val="28"/>
          <w:szCs w:val="28"/>
        </w:rPr>
      </w:pPr>
    </w:p>
    <w:p w:rsidR="005D2E3A" w:rsidRPr="00247676" w:rsidRDefault="005D2E3A" w:rsidP="005D2E3A">
      <w:pPr>
        <w:tabs>
          <w:tab w:val="left" w:pos="1276"/>
        </w:tabs>
        <w:rPr>
          <w:rFonts w:ascii="Times New Roman" w:hAnsi="Times New Roman" w:cs="Times New Roman"/>
          <w:sz w:val="28"/>
          <w:szCs w:val="28"/>
        </w:rPr>
      </w:pPr>
    </w:p>
    <w:p w:rsidR="005D2E3A" w:rsidRPr="00247676" w:rsidRDefault="005D2E3A" w:rsidP="005D2E3A">
      <w:pPr>
        <w:tabs>
          <w:tab w:val="left" w:pos="1276"/>
        </w:tabs>
        <w:rPr>
          <w:rFonts w:ascii="Times New Roman" w:hAnsi="Times New Roman" w:cs="Times New Roman"/>
          <w:sz w:val="28"/>
          <w:szCs w:val="28"/>
        </w:rPr>
      </w:pPr>
      <w:r w:rsidRPr="00247676">
        <w:rPr>
          <w:rFonts w:ascii="Times New Roman" w:hAnsi="Times New Roman" w:cs="Times New Roman"/>
          <w:sz w:val="28"/>
          <w:szCs w:val="28"/>
        </w:rPr>
        <w:t xml:space="preserve">Глава сельского поселения </w:t>
      </w:r>
      <w:r w:rsidRPr="00247676">
        <w:rPr>
          <w:rFonts w:ascii="Times New Roman" w:hAnsi="Times New Roman" w:cs="Times New Roman"/>
          <w:sz w:val="28"/>
          <w:szCs w:val="28"/>
        </w:rPr>
        <w:tab/>
        <w:t xml:space="preserve">                    </w:t>
      </w:r>
      <w:r w:rsidRPr="00247676">
        <w:rPr>
          <w:rFonts w:ascii="Times New Roman" w:hAnsi="Times New Roman" w:cs="Times New Roman"/>
          <w:sz w:val="28"/>
          <w:szCs w:val="28"/>
        </w:rPr>
        <w:tab/>
        <w:t xml:space="preserve">         </w:t>
      </w:r>
      <w:r w:rsidRPr="00247676">
        <w:rPr>
          <w:rFonts w:ascii="Times New Roman" w:hAnsi="Times New Roman" w:cs="Times New Roman"/>
          <w:sz w:val="28"/>
          <w:szCs w:val="28"/>
        </w:rPr>
        <w:tab/>
      </w:r>
      <w:r w:rsidRPr="00247676">
        <w:rPr>
          <w:rFonts w:ascii="Times New Roman" w:hAnsi="Times New Roman" w:cs="Times New Roman"/>
          <w:sz w:val="28"/>
          <w:szCs w:val="28"/>
        </w:rPr>
        <w:tab/>
        <w:t xml:space="preserve">       </w:t>
      </w:r>
      <w:proofErr w:type="spellStart"/>
      <w:r w:rsidRPr="00247676">
        <w:rPr>
          <w:rFonts w:ascii="Times New Roman" w:hAnsi="Times New Roman" w:cs="Times New Roman"/>
          <w:sz w:val="28"/>
          <w:szCs w:val="28"/>
        </w:rPr>
        <w:t>Б.М.Жигжитжапов</w:t>
      </w:r>
      <w:proofErr w:type="spellEnd"/>
      <w:r w:rsidRPr="00247676">
        <w:rPr>
          <w:rFonts w:ascii="Times New Roman" w:hAnsi="Times New Roman" w:cs="Times New Roman"/>
          <w:sz w:val="28"/>
          <w:szCs w:val="28"/>
        </w:rPr>
        <w:t xml:space="preserve"> </w:t>
      </w:r>
    </w:p>
    <w:p w:rsidR="005D2E3A" w:rsidRPr="00247676" w:rsidRDefault="005D2E3A" w:rsidP="005D2E3A">
      <w:pPr>
        <w:jc w:val="both"/>
        <w:rPr>
          <w:rFonts w:ascii="Times New Roman" w:hAnsi="Times New Roman" w:cs="Times New Roman"/>
          <w:sz w:val="28"/>
          <w:szCs w:val="28"/>
        </w:rPr>
      </w:pPr>
    </w:p>
    <w:p w:rsidR="005D2E3A" w:rsidRPr="00247676" w:rsidRDefault="005D2E3A" w:rsidP="005D2E3A">
      <w:pPr>
        <w:ind w:left="6946"/>
        <w:jc w:val="both"/>
        <w:rPr>
          <w:rFonts w:ascii="Times New Roman" w:hAnsi="Times New Roman" w:cs="Times New Roman"/>
          <w:sz w:val="28"/>
          <w:szCs w:val="28"/>
        </w:rPr>
      </w:pPr>
    </w:p>
    <w:p w:rsidR="005D2E3A" w:rsidRDefault="005D2E3A" w:rsidP="005D2E3A">
      <w:pPr>
        <w:ind w:left="6946"/>
        <w:jc w:val="both"/>
        <w:rPr>
          <w:rFonts w:ascii="Times New Roman" w:hAnsi="Times New Roman" w:cs="Times New Roman"/>
          <w:sz w:val="28"/>
          <w:szCs w:val="28"/>
        </w:rPr>
      </w:pPr>
    </w:p>
    <w:p w:rsidR="005D2E3A" w:rsidRDefault="005D2E3A" w:rsidP="005D2E3A">
      <w:pPr>
        <w:ind w:left="6946"/>
        <w:jc w:val="both"/>
        <w:rPr>
          <w:rFonts w:ascii="Times New Roman" w:hAnsi="Times New Roman" w:cs="Times New Roman"/>
          <w:sz w:val="28"/>
          <w:szCs w:val="28"/>
        </w:rPr>
      </w:pPr>
    </w:p>
    <w:p w:rsidR="005D2E3A" w:rsidRDefault="005D2E3A" w:rsidP="005D2E3A">
      <w:pPr>
        <w:ind w:left="6946"/>
        <w:jc w:val="both"/>
        <w:rPr>
          <w:rFonts w:ascii="Times New Roman" w:hAnsi="Times New Roman" w:cs="Times New Roman"/>
          <w:sz w:val="28"/>
          <w:szCs w:val="28"/>
        </w:rPr>
      </w:pPr>
    </w:p>
    <w:p w:rsidR="005D2E3A" w:rsidRDefault="005D2E3A" w:rsidP="005D2E3A">
      <w:pPr>
        <w:ind w:left="6946"/>
        <w:jc w:val="both"/>
        <w:rPr>
          <w:rFonts w:ascii="Times New Roman" w:hAnsi="Times New Roman" w:cs="Times New Roman"/>
          <w:sz w:val="28"/>
          <w:szCs w:val="28"/>
        </w:rPr>
      </w:pPr>
    </w:p>
    <w:p w:rsidR="005D2E3A" w:rsidRDefault="005D2E3A" w:rsidP="005D2E3A">
      <w:pPr>
        <w:ind w:left="6946"/>
        <w:jc w:val="both"/>
        <w:rPr>
          <w:rFonts w:ascii="Times New Roman" w:hAnsi="Times New Roman" w:cs="Times New Roman"/>
          <w:sz w:val="28"/>
          <w:szCs w:val="28"/>
        </w:rPr>
      </w:pPr>
    </w:p>
    <w:p w:rsidR="005D2E3A" w:rsidRDefault="005D2E3A" w:rsidP="005D2E3A">
      <w:pPr>
        <w:ind w:left="6946"/>
        <w:jc w:val="both"/>
        <w:rPr>
          <w:rFonts w:ascii="Times New Roman" w:hAnsi="Times New Roman" w:cs="Times New Roman"/>
          <w:sz w:val="28"/>
          <w:szCs w:val="28"/>
        </w:rPr>
      </w:pPr>
    </w:p>
    <w:p w:rsidR="005D2E3A" w:rsidRDefault="005D2E3A" w:rsidP="005D2E3A">
      <w:pPr>
        <w:ind w:left="6946"/>
        <w:jc w:val="both"/>
        <w:rPr>
          <w:rFonts w:ascii="Times New Roman" w:hAnsi="Times New Roman" w:cs="Times New Roman"/>
          <w:sz w:val="28"/>
          <w:szCs w:val="28"/>
        </w:rPr>
      </w:pPr>
    </w:p>
    <w:p w:rsidR="005D2E3A" w:rsidRDefault="005D2E3A" w:rsidP="005D2E3A">
      <w:pPr>
        <w:ind w:left="6946"/>
        <w:jc w:val="both"/>
        <w:rPr>
          <w:rFonts w:ascii="Times New Roman" w:hAnsi="Times New Roman" w:cs="Times New Roman"/>
          <w:sz w:val="28"/>
          <w:szCs w:val="28"/>
        </w:rPr>
      </w:pPr>
    </w:p>
    <w:p w:rsidR="005D2E3A" w:rsidRDefault="005D2E3A" w:rsidP="005D2E3A">
      <w:pPr>
        <w:ind w:left="6946"/>
        <w:jc w:val="both"/>
        <w:rPr>
          <w:rFonts w:ascii="Times New Roman" w:hAnsi="Times New Roman" w:cs="Times New Roman"/>
          <w:sz w:val="28"/>
          <w:szCs w:val="28"/>
        </w:rPr>
      </w:pPr>
    </w:p>
    <w:p w:rsidR="005D2E3A" w:rsidRDefault="005D2E3A" w:rsidP="005D2E3A">
      <w:pPr>
        <w:ind w:left="6946"/>
        <w:jc w:val="both"/>
        <w:rPr>
          <w:rFonts w:ascii="Times New Roman" w:hAnsi="Times New Roman" w:cs="Times New Roman"/>
          <w:sz w:val="28"/>
          <w:szCs w:val="28"/>
        </w:rPr>
      </w:pPr>
    </w:p>
    <w:p w:rsidR="005D2E3A" w:rsidRPr="00247676" w:rsidRDefault="005D2E3A" w:rsidP="005D2E3A">
      <w:pPr>
        <w:ind w:left="6946"/>
        <w:jc w:val="both"/>
        <w:rPr>
          <w:rFonts w:ascii="Times New Roman" w:hAnsi="Times New Roman" w:cs="Times New Roman"/>
          <w:sz w:val="28"/>
          <w:szCs w:val="28"/>
        </w:rPr>
      </w:pPr>
      <w:r w:rsidRPr="00247676">
        <w:rPr>
          <w:rFonts w:ascii="Times New Roman" w:hAnsi="Times New Roman" w:cs="Times New Roman"/>
          <w:sz w:val="28"/>
          <w:szCs w:val="28"/>
        </w:rPr>
        <w:t>УТВЕРЖДЕНО</w:t>
      </w:r>
    </w:p>
    <w:p w:rsidR="005D2E3A" w:rsidRPr="00247676" w:rsidRDefault="005D2E3A" w:rsidP="005D2E3A">
      <w:pPr>
        <w:ind w:left="6946"/>
        <w:jc w:val="both"/>
        <w:rPr>
          <w:rFonts w:ascii="Times New Roman" w:hAnsi="Times New Roman" w:cs="Times New Roman"/>
          <w:sz w:val="28"/>
          <w:szCs w:val="28"/>
        </w:rPr>
      </w:pPr>
      <w:r w:rsidRPr="00247676">
        <w:rPr>
          <w:rFonts w:ascii="Times New Roman" w:hAnsi="Times New Roman" w:cs="Times New Roman"/>
          <w:sz w:val="28"/>
          <w:szCs w:val="28"/>
        </w:rPr>
        <w:t>Решением Совета</w:t>
      </w:r>
    </w:p>
    <w:p w:rsidR="005D2E3A" w:rsidRPr="00247676" w:rsidRDefault="005D2E3A" w:rsidP="005D2E3A">
      <w:pPr>
        <w:ind w:left="6946"/>
        <w:jc w:val="both"/>
        <w:rPr>
          <w:rFonts w:ascii="Times New Roman" w:hAnsi="Times New Roman" w:cs="Times New Roman"/>
          <w:sz w:val="28"/>
          <w:szCs w:val="28"/>
        </w:rPr>
      </w:pPr>
      <w:r w:rsidRPr="00247676">
        <w:rPr>
          <w:rFonts w:ascii="Times New Roman" w:hAnsi="Times New Roman" w:cs="Times New Roman"/>
          <w:sz w:val="28"/>
          <w:szCs w:val="28"/>
        </w:rPr>
        <w:t>Сельского поселения</w:t>
      </w:r>
    </w:p>
    <w:p w:rsidR="005D2E3A" w:rsidRPr="00247676" w:rsidRDefault="005D2E3A" w:rsidP="005D2E3A">
      <w:pPr>
        <w:ind w:left="6946"/>
        <w:jc w:val="both"/>
        <w:rPr>
          <w:rFonts w:ascii="Times New Roman" w:hAnsi="Times New Roman" w:cs="Times New Roman"/>
          <w:sz w:val="28"/>
          <w:szCs w:val="28"/>
        </w:rPr>
      </w:pPr>
      <w:r w:rsidRPr="00247676">
        <w:rPr>
          <w:rFonts w:ascii="Times New Roman" w:hAnsi="Times New Roman" w:cs="Times New Roman"/>
          <w:sz w:val="28"/>
          <w:szCs w:val="28"/>
        </w:rPr>
        <w:t>«</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 от «11» апреля  2014 г. № 111а</w:t>
      </w:r>
    </w:p>
    <w:p w:rsidR="005D2E3A" w:rsidRPr="00247676" w:rsidRDefault="005D2E3A" w:rsidP="005D2E3A">
      <w:pPr>
        <w:ind w:firstLine="567"/>
        <w:jc w:val="center"/>
        <w:rPr>
          <w:rFonts w:ascii="Times New Roman" w:hAnsi="Times New Roman" w:cs="Times New Roman"/>
          <w:sz w:val="28"/>
          <w:szCs w:val="28"/>
        </w:rPr>
      </w:pPr>
    </w:p>
    <w:p w:rsidR="005D2E3A" w:rsidRPr="00247676" w:rsidRDefault="005D2E3A" w:rsidP="005D2E3A">
      <w:pPr>
        <w:ind w:firstLine="567"/>
        <w:jc w:val="center"/>
        <w:rPr>
          <w:rFonts w:ascii="Times New Roman" w:hAnsi="Times New Roman" w:cs="Times New Roman"/>
          <w:sz w:val="28"/>
          <w:szCs w:val="28"/>
        </w:rPr>
      </w:pPr>
    </w:p>
    <w:p w:rsidR="005D2E3A" w:rsidRPr="00247676" w:rsidRDefault="005D2E3A" w:rsidP="005D2E3A">
      <w:pPr>
        <w:ind w:firstLine="567"/>
        <w:jc w:val="center"/>
        <w:rPr>
          <w:rFonts w:ascii="Times New Roman" w:hAnsi="Times New Roman" w:cs="Times New Roman"/>
          <w:sz w:val="28"/>
          <w:szCs w:val="28"/>
        </w:rPr>
      </w:pPr>
      <w:r w:rsidRPr="00247676">
        <w:rPr>
          <w:rFonts w:ascii="Times New Roman" w:hAnsi="Times New Roman" w:cs="Times New Roman"/>
          <w:sz w:val="28"/>
          <w:szCs w:val="28"/>
        </w:rPr>
        <w:t>ПОЛОЖЕНИЕ</w:t>
      </w:r>
    </w:p>
    <w:p w:rsidR="005D2E3A" w:rsidRPr="00247676" w:rsidRDefault="005D2E3A" w:rsidP="005D2E3A">
      <w:pPr>
        <w:ind w:firstLine="567"/>
        <w:jc w:val="center"/>
        <w:rPr>
          <w:rFonts w:ascii="Times New Roman" w:hAnsi="Times New Roman" w:cs="Times New Roman"/>
          <w:sz w:val="28"/>
          <w:szCs w:val="28"/>
        </w:rPr>
      </w:pPr>
      <w:r w:rsidRPr="00247676">
        <w:rPr>
          <w:rFonts w:ascii="Times New Roman" w:hAnsi="Times New Roman" w:cs="Times New Roman"/>
          <w:sz w:val="28"/>
          <w:szCs w:val="28"/>
        </w:rPr>
        <w:t>о пенсионном обеспечении за выслугу лет муниципальных служащих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w:t>
      </w:r>
    </w:p>
    <w:p w:rsidR="005D2E3A" w:rsidRPr="00247676" w:rsidRDefault="005D2E3A" w:rsidP="005D2E3A">
      <w:pPr>
        <w:ind w:firstLine="567"/>
        <w:jc w:val="center"/>
        <w:rPr>
          <w:rFonts w:ascii="Times New Roman" w:hAnsi="Times New Roman" w:cs="Times New Roman"/>
          <w:sz w:val="28"/>
          <w:szCs w:val="28"/>
        </w:rPr>
      </w:pPr>
    </w:p>
    <w:p w:rsidR="005D2E3A" w:rsidRPr="00247676" w:rsidRDefault="005D2E3A" w:rsidP="005D2E3A">
      <w:pPr>
        <w:ind w:firstLine="567"/>
        <w:jc w:val="center"/>
        <w:rPr>
          <w:rFonts w:ascii="Times New Roman" w:hAnsi="Times New Roman" w:cs="Times New Roman"/>
          <w:sz w:val="28"/>
          <w:szCs w:val="28"/>
        </w:rPr>
      </w:pPr>
      <w:r w:rsidRPr="00247676">
        <w:rPr>
          <w:rFonts w:ascii="Times New Roman" w:hAnsi="Times New Roman" w:cs="Times New Roman"/>
          <w:sz w:val="28"/>
          <w:szCs w:val="28"/>
        </w:rPr>
        <w:t>Настоящее положение устанавливает основания возникновения права на пенсию за выслугу лет и порядок ее назначения муниципальным служащим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w:t>
      </w:r>
    </w:p>
    <w:p w:rsidR="005D2E3A" w:rsidRPr="00247676" w:rsidRDefault="005D2E3A" w:rsidP="005D2E3A">
      <w:pPr>
        <w:ind w:firstLine="567"/>
        <w:jc w:val="center"/>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1. Основные понятия, используемые в настоящем положении</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В целях настоящего положения используются следующие основные понятия:</w:t>
      </w:r>
    </w:p>
    <w:p w:rsidR="005D2E3A" w:rsidRPr="00247676" w:rsidRDefault="005D2E3A" w:rsidP="005D2E3A">
      <w:pPr>
        <w:ind w:firstLine="567"/>
        <w:jc w:val="both"/>
        <w:rPr>
          <w:rFonts w:ascii="Times New Roman" w:hAnsi="Times New Roman" w:cs="Times New Roman"/>
          <w:sz w:val="28"/>
          <w:szCs w:val="28"/>
        </w:rPr>
      </w:pPr>
      <w:proofErr w:type="gramStart"/>
      <w:r w:rsidRPr="00247676">
        <w:rPr>
          <w:rFonts w:ascii="Times New Roman" w:hAnsi="Times New Roman" w:cs="Times New Roman"/>
          <w:sz w:val="28"/>
          <w:szCs w:val="28"/>
        </w:rPr>
        <w:t>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который, предоставляется гражданам в целях компенсации им заработка (дохода), утраченного в связи с прекращением муниципальной службы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 по достижении установленной настоящим положением выслуги при выходе на трудовую пенсию по старости (инвалидности);</w:t>
      </w:r>
      <w:proofErr w:type="gramEnd"/>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стаж муниципальной службы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муниципальных служащих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 и при исчислении размера этой пенсии;</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среднемесячное денежное содержание -</w:t>
      </w:r>
      <w:r w:rsidRPr="00247676">
        <w:rPr>
          <w:rFonts w:ascii="Times New Roman" w:hAnsi="Times New Roman" w:cs="Times New Roman"/>
          <w:sz w:val="28"/>
          <w:szCs w:val="28"/>
        </w:rPr>
        <w:tab/>
        <w:t>денежное содержание</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муниципальных служащих, установленное Положением о денежном содержании, которое учитывается для исчисления размера пенсии за выслугу лет, выраженное в денежных единицах Российской Федерации и приходившееся на периоды муниципальной службы.</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2.  Условия назначения пенсии за выслугу лет муниципальным служащим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 xml:space="preserve">1. Муниципальные служащие при наличии стажа  муниципальной службы не менее 15 лет имеют право </w:t>
      </w:r>
      <w:proofErr w:type="gramStart"/>
      <w:r w:rsidRPr="00247676">
        <w:rPr>
          <w:rFonts w:ascii="Times New Roman" w:hAnsi="Times New Roman" w:cs="Times New Roman"/>
          <w:sz w:val="28"/>
          <w:szCs w:val="28"/>
        </w:rPr>
        <w:t>на пенсию за выслугу лет при увольнении с муниципальной службы по следующим основаниям</w:t>
      </w:r>
      <w:proofErr w:type="gramEnd"/>
      <w:r w:rsidRPr="00247676">
        <w:rPr>
          <w:rFonts w:ascii="Times New Roman" w:hAnsi="Times New Roman" w:cs="Times New Roman"/>
          <w:sz w:val="28"/>
          <w:szCs w:val="28"/>
        </w:rPr>
        <w:t>:</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lastRenderedPageBreak/>
        <w:t>1) ликвидация   органов  местного   самоуправления   сельского   поселения</w:t>
      </w:r>
      <w:r w:rsidRPr="00247676">
        <w:rPr>
          <w:rFonts w:ascii="Times New Roman" w:hAnsi="Times New Roman" w:cs="Times New Roman"/>
          <w:sz w:val="28"/>
          <w:szCs w:val="28"/>
        </w:rPr>
        <w:br/>
        <w:t>«</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2) сокращение штата муниципальных служащих в аппаратах органов местного самоуправления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3) увольнение с должностей, утверждаемых в установленном положениями</w:t>
      </w:r>
      <w:r w:rsidRPr="00247676">
        <w:rPr>
          <w:rFonts w:ascii="Times New Roman" w:hAnsi="Times New Roman" w:cs="Times New Roman"/>
          <w:sz w:val="28"/>
          <w:szCs w:val="28"/>
        </w:rPr>
        <w:br/>
        <w:t>Совета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 xml:space="preserve">» порядке,  </w:t>
      </w:r>
      <w:proofErr w:type="gramStart"/>
      <w:r w:rsidRPr="00247676">
        <w:rPr>
          <w:rFonts w:ascii="Times New Roman" w:hAnsi="Times New Roman" w:cs="Times New Roman"/>
          <w:sz w:val="28"/>
          <w:szCs w:val="28"/>
        </w:rPr>
        <w:t>для</w:t>
      </w:r>
      <w:proofErr w:type="gramEnd"/>
      <w:r w:rsidRPr="00247676">
        <w:rPr>
          <w:rFonts w:ascii="Times New Roman" w:hAnsi="Times New Roman" w:cs="Times New Roman"/>
          <w:sz w:val="28"/>
          <w:szCs w:val="28"/>
        </w:rPr>
        <w:t xml:space="preserve"> непосредственного</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обеспечения исполнения полномочий лиц, замещающих муниципальные должности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 в связи с прекращением этими лицами своих полномочий;</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4) достижение предельного возраста, установленного федеральным законом для замещения должности муниципальной службы;</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5)  Обнаружившееся несоответствие замещаемой должности муниципальной службы    сельского    поселения    вследствие    состояния        здоровья, препятствующего продолжению муниципальной службы;</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6) Увольнение по собственному желанию в связи с выходом на трудовую пенсию по старости (инвалидности).</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 xml:space="preserve">Граждане, уволенные с муниципальной службы по основаниям, предусмотренным пунктами 3 - 6 части 1 настоящей статьи, имеют право на пенсию за выслугу лет, если они замещали должности муниципальной службы не менее </w:t>
      </w:r>
      <w:proofErr w:type="gramStart"/>
      <w:r w:rsidRPr="00247676">
        <w:rPr>
          <w:rFonts w:ascii="Times New Roman" w:hAnsi="Times New Roman" w:cs="Times New Roman"/>
          <w:sz w:val="28"/>
          <w:szCs w:val="28"/>
        </w:rPr>
        <w:t>12 полных месяцев</w:t>
      </w:r>
      <w:proofErr w:type="gramEnd"/>
      <w:r w:rsidRPr="00247676">
        <w:rPr>
          <w:rFonts w:ascii="Times New Roman" w:hAnsi="Times New Roman" w:cs="Times New Roman"/>
          <w:sz w:val="28"/>
          <w:szCs w:val="28"/>
        </w:rPr>
        <w:t xml:space="preserve"> непосредственно перед увольнением.</w:t>
      </w:r>
    </w:p>
    <w:p w:rsidR="005D2E3A" w:rsidRPr="00247676" w:rsidRDefault="005D2E3A" w:rsidP="005D2E3A">
      <w:pPr>
        <w:ind w:firstLine="567"/>
        <w:jc w:val="both"/>
        <w:rPr>
          <w:rFonts w:ascii="Times New Roman" w:hAnsi="Times New Roman" w:cs="Times New Roman"/>
          <w:sz w:val="28"/>
          <w:szCs w:val="28"/>
        </w:rPr>
      </w:pPr>
      <w:proofErr w:type="gramStart"/>
      <w:r w:rsidRPr="00247676">
        <w:rPr>
          <w:rFonts w:ascii="Times New Roman" w:hAnsi="Times New Roman" w:cs="Times New Roman"/>
          <w:sz w:val="28"/>
          <w:szCs w:val="28"/>
        </w:rPr>
        <w:t>Муниципальные служащие при наличии стажа муниципальной службы не менее 25 лет и увольнении с муниципальной службы по инициативе муниципального служащего, до приобретения права на трудовую пенсию по старости (инвалидности) имеют право на пенсию за выслугу лет, если непосредственно перед увольнением они перед увольнением они замещали должности муниципальной службы не менее 7 лет.</w:t>
      </w:r>
      <w:proofErr w:type="gramEnd"/>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При назначении пенсии за выслугу лет муниципальным служащим, указанным в настоящей части, размер ежемесячного денежного содержания пересчитывается с применением ранее проведенных индексации.</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2.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независимо от   получения   в   соответствии   с   указанным   Федеральным   законом накопительной части трудовой пенсии.</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3. Пенсия за выслугу лет не выплачивается в период замещения должностей муниципальной службы в органах местного самоуправления.</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 xml:space="preserve">4. </w:t>
      </w:r>
      <w:proofErr w:type="gramStart"/>
      <w:r w:rsidRPr="00247676">
        <w:rPr>
          <w:rFonts w:ascii="Times New Roman" w:hAnsi="Times New Roman" w:cs="Times New Roman"/>
          <w:sz w:val="28"/>
          <w:szCs w:val="28"/>
        </w:rPr>
        <w:t xml:space="preserve">Пенсия за выслугу лет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w:t>
      </w:r>
      <w:r w:rsidRPr="00247676">
        <w:rPr>
          <w:rFonts w:ascii="Times New Roman" w:hAnsi="Times New Roman" w:cs="Times New Roman"/>
          <w:sz w:val="28"/>
          <w:szCs w:val="28"/>
        </w:rPr>
        <w:lastRenderedPageBreak/>
        <w:t>денежной   выплаты   в соответствии с федеральными законами и законами края.</w:t>
      </w:r>
      <w:proofErr w:type="gramEnd"/>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5.     Гражданам, имеющим право одновременно на пенсию за выслугу лет и различные ежемесячные выплаты к пенсии из бюджета муниципального района, назначается и выплачивается вместе с трудовой пенсией либо пенсия за выслугу лет, либо из выплат по их выбору.</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3. Финансирование пенсии за выслугу лет</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Финансирование пенсии за выслугу лет осуществляется за счет средств бюджета сельского поселения.</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4. Размеры пенсии за выслугу лет</w:t>
      </w:r>
    </w:p>
    <w:p w:rsidR="005D2E3A" w:rsidRPr="00247676" w:rsidRDefault="005D2E3A" w:rsidP="005D2E3A">
      <w:pPr>
        <w:ind w:firstLine="567"/>
        <w:jc w:val="both"/>
        <w:rPr>
          <w:rFonts w:ascii="Times New Roman" w:hAnsi="Times New Roman" w:cs="Times New Roman"/>
          <w:sz w:val="28"/>
          <w:szCs w:val="28"/>
        </w:rPr>
      </w:pPr>
      <w:proofErr w:type="gramStart"/>
      <w:r w:rsidRPr="00247676">
        <w:rPr>
          <w:rFonts w:ascii="Times New Roman" w:hAnsi="Times New Roman" w:cs="Times New Roman"/>
          <w:sz w:val="28"/>
          <w:szCs w:val="28"/>
        </w:rPr>
        <w:t>1.Размер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трудовую пенсию, включая начисление надбавок за работу в местностях с особыми климатическими условиями, с учетом стажа муниципальной службы, за вычетом</w:t>
      </w:r>
      <w:proofErr w:type="gramEnd"/>
      <w:r w:rsidRPr="00247676">
        <w:rPr>
          <w:rFonts w:ascii="Times New Roman" w:hAnsi="Times New Roman" w:cs="Times New Roman"/>
          <w:sz w:val="28"/>
          <w:szCs w:val="28"/>
        </w:rPr>
        <w:t xml:space="preserve"> страховой части трудовой пенсии по старости (инвалидности), установленной в соответствии с Федеральным законом от 17 декабря 2001 года N 173-ФЗ «О трудовых пенсиях в Российской Федерации» на момент вынесения решения о назначении пенсиях в Российской Федерации» на момент вынесения решения о назначении пенсии за выслугу лет.</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 xml:space="preserve">Размер среднемесячного денежного содержания, </w:t>
      </w:r>
      <w:proofErr w:type="gramStart"/>
      <w:r w:rsidRPr="00247676">
        <w:rPr>
          <w:rFonts w:ascii="Times New Roman" w:hAnsi="Times New Roman" w:cs="Times New Roman"/>
          <w:sz w:val="28"/>
          <w:szCs w:val="28"/>
        </w:rPr>
        <w:t>исходя из которого муниципальному служащему исчисляется</w:t>
      </w:r>
      <w:proofErr w:type="gramEnd"/>
      <w:r w:rsidRPr="00247676">
        <w:rPr>
          <w:rFonts w:ascii="Times New Roman" w:hAnsi="Times New Roman" w:cs="Times New Roman"/>
          <w:sz w:val="28"/>
          <w:szCs w:val="28"/>
        </w:rPr>
        <w:t xml:space="preserve"> пенсия за выслугу лет, не может превышать 4,0 должностного оклада (1,2 денежного вознаграждения), установленного муниципальному служащему в соответствующем периоде либо сохраненного в соответствующем периоде в соответствии с нормативными правовыми актами органов местного самоуправления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 муниципального района «</w:t>
      </w:r>
      <w:proofErr w:type="spellStart"/>
      <w:r w:rsidRPr="00247676">
        <w:rPr>
          <w:rFonts w:ascii="Times New Roman" w:hAnsi="Times New Roman" w:cs="Times New Roman"/>
          <w:sz w:val="28"/>
          <w:szCs w:val="28"/>
        </w:rPr>
        <w:t>Дульдургинский</w:t>
      </w:r>
      <w:proofErr w:type="spellEnd"/>
      <w:r w:rsidRPr="00247676">
        <w:rPr>
          <w:rFonts w:ascii="Times New Roman" w:hAnsi="Times New Roman" w:cs="Times New Roman"/>
          <w:sz w:val="28"/>
          <w:szCs w:val="28"/>
        </w:rPr>
        <w:t xml:space="preserve"> район».</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 xml:space="preserve">При наличии стажа муниципальной службы не менее 15 лет пенсия за выслугу лет устанавливается в размере 45 процентов от среднемесячного денежного содержания за стаж муниципальной службы. За </w:t>
      </w:r>
      <w:proofErr w:type="gramStart"/>
      <w:r w:rsidRPr="00247676">
        <w:rPr>
          <w:rFonts w:ascii="Times New Roman" w:hAnsi="Times New Roman" w:cs="Times New Roman"/>
          <w:sz w:val="28"/>
          <w:szCs w:val="28"/>
        </w:rPr>
        <w:t>каждый полный год</w:t>
      </w:r>
      <w:proofErr w:type="gramEnd"/>
      <w:r w:rsidRPr="00247676">
        <w:rPr>
          <w:rFonts w:ascii="Times New Roman" w:hAnsi="Times New Roman" w:cs="Times New Roman"/>
          <w:sz w:val="28"/>
          <w:szCs w:val="28"/>
        </w:rPr>
        <w:t xml:space="preserve"> стажа муниципальной службы сверх 15 лет, пенсия за выслугу лет увеличивается на 3 процента от среднемесячного денежного содержания за стаж муниципальной службы. При этом размер пенсии за выслугу лет за стаж муниципальной службы не может превышать процентов от среднемесячного денежного содержания</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 xml:space="preserve">2. В целях сохранения размера пенсии за выслугу лет граждане, выехавшие на постоянное место жительства за пределы Забайкальского, должны представлять в орган местного самоуправления, уполномоченный </w:t>
      </w:r>
      <w:r w:rsidRPr="00247676">
        <w:rPr>
          <w:rFonts w:ascii="Times New Roman" w:hAnsi="Times New Roman" w:cs="Times New Roman"/>
          <w:sz w:val="28"/>
          <w:szCs w:val="28"/>
        </w:rPr>
        <w:lastRenderedPageBreak/>
        <w:t>администрацией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 справку с места жительства по состоянию на 1 января и 1 июля текущего года.</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5. Минимальный размер пенсии за выслугу лет</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Размер пенсии за выслугу лет не может быть ниже фиксированного базового размера страховой части трудовой пенсии по старости, установленного пунктом 2 статьи 14 Федерального «О трудовых пенсиях в Российской Федерации»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6. Стаж муниципальной службы</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Стаж муниципальной службы для назначения пенсии за выслугу лет муниципальным служащим устанавливается в соответствии с Федеральным законом   «О   государственном   пенсионном   обеспечении   в   Российской Федерации».</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8. Назначение, перерасчет и выплата пенсии за выслугу лет.</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1. Назначение пенсии за выслугу лет производятся по заявлению гражданина. При этом обращение за назначением пенсии за выслугу лет может осуществляться в любое  время после возникновения права на пенсию без ограничения каким-либо сроком.</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2. Назначение пенсии за выслугу лет производится органом, уполномоченным администрацией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3. Пенсия за выслугу лет назначается 1-го числа месяца, в котором гражданин обратился за ней, но не ранее чем со дня возникновения права на нее.</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4. Пенсия за выслугу лет назначается к трудовой пенсии по старости пожизненно, к пенсии по инвалидности - на срок назначения указанной пенсии.</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5. Размер пенсии за выслугу лет пересчитывается с соблюдением правил, предусмотренных настоящим Положением, при индексации или повышении централизованном порядке денежного содержания по соответствующей должности муниципальной службы.</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6. Перерасчет размера, выплата пенсии за выслугу лет производятся органом, уполномоченным администрацией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 xml:space="preserve">7. Правила обращения за назначением пенсии за выслугу лет, порядок рассмотрения заявления о ее назначении, правила определения размера и выплаты пенсии за выслугу лет, приостановления и возобновления ее выплаты, а также ее перерасчета устанавливаются в порядке, определяемом </w:t>
      </w:r>
      <w:r w:rsidRPr="00247676">
        <w:rPr>
          <w:rFonts w:ascii="Times New Roman" w:hAnsi="Times New Roman" w:cs="Times New Roman"/>
          <w:sz w:val="28"/>
          <w:szCs w:val="28"/>
        </w:rPr>
        <w:lastRenderedPageBreak/>
        <w:t>представительным органом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9.Приостановление и возобновление выплаты пенсии за выслугу лет.</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Выплата пенсии за выслугу лет приостанавливается гражданам в период замещения ими должностей в органах государственной власти, иных государственных органах и органах местного самоуправления 1-го числа месяца, следующего за месяцем назначения на данные должности.</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10. Разрешение вопросов, не урегулированных настоящим положением.</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Вопросы, связанные с назначением и выплатой пенсии за выслугу лет, не урегулированные настоящим Положением, разрешаются в порядке, предусмотренном федеральным законом.</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Статья 11. Вступление в силу настоящего Положения</w:t>
      </w:r>
    </w:p>
    <w:p w:rsidR="005D2E3A" w:rsidRPr="00247676" w:rsidRDefault="005D2E3A" w:rsidP="005D2E3A">
      <w:pPr>
        <w:ind w:firstLine="567"/>
        <w:jc w:val="both"/>
        <w:rPr>
          <w:rFonts w:ascii="Times New Roman" w:hAnsi="Times New Roman" w:cs="Times New Roman"/>
          <w:sz w:val="28"/>
          <w:szCs w:val="28"/>
        </w:rPr>
      </w:pP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1. Настоящее Положение вступает в силу после его официального обнародования.</w:t>
      </w:r>
    </w:p>
    <w:p w:rsidR="005D2E3A" w:rsidRPr="00247676" w:rsidRDefault="005D2E3A" w:rsidP="005D2E3A">
      <w:pPr>
        <w:ind w:firstLine="567"/>
        <w:jc w:val="both"/>
        <w:rPr>
          <w:rFonts w:ascii="Times New Roman" w:hAnsi="Times New Roman" w:cs="Times New Roman"/>
          <w:sz w:val="28"/>
          <w:szCs w:val="28"/>
        </w:rPr>
      </w:pPr>
      <w:r w:rsidRPr="00247676">
        <w:rPr>
          <w:rFonts w:ascii="Times New Roman" w:hAnsi="Times New Roman" w:cs="Times New Roman"/>
          <w:sz w:val="28"/>
          <w:szCs w:val="28"/>
        </w:rPr>
        <w:t>2. Действие настоящего Положения распространяется на граждан, уволенных с муниципальной службы сельского поселения «</w:t>
      </w:r>
      <w:proofErr w:type="spellStart"/>
      <w:r w:rsidRPr="00247676">
        <w:rPr>
          <w:rFonts w:ascii="Times New Roman" w:hAnsi="Times New Roman" w:cs="Times New Roman"/>
          <w:sz w:val="28"/>
          <w:szCs w:val="28"/>
        </w:rPr>
        <w:t>Чиндалей</w:t>
      </w:r>
      <w:proofErr w:type="spellEnd"/>
      <w:r w:rsidRPr="00247676">
        <w:rPr>
          <w:rFonts w:ascii="Times New Roman" w:hAnsi="Times New Roman" w:cs="Times New Roman"/>
          <w:sz w:val="28"/>
          <w:szCs w:val="28"/>
        </w:rPr>
        <w:t>» до вступления в силу настоящего Положения.</w:t>
      </w:r>
    </w:p>
    <w:p w:rsidR="005566C5" w:rsidRDefault="005566C5">
      <w:bookmarkStart w:id="0" w:name="_GoBack"/>
      <w:bookmarkEnd w:id="0"/>
    </w:p>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2002"/>
    <w:multiLevelType w:val="hybridMultilevel"/>
    <w:tmpl w:val="AC747404"/>
    <w:lvl w:ilvl="0" w:tplc="F57C17B4">
      <w:start w:val="1"/>
      <w:numFmt w:val="decimal"/>
      <w:lvlText w:val="%1."/>
      <w:lvlJc w:val="left"/>
      <w:pPr>
        <w:ind w:left="1791" w:hanging="1095"/>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3A"/>
    <w:rsid w:val="005566C5"/>
    <w:rsid w:val="005D2E3A"/>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2019-03-06T06:52:00Z</dcterms:created>
  <dcterms:modified xsi:type="dcterms:W3CDTF">2019-03-06T06:53:00Z</dcterms:modified>
</cp:coreProperties>
</file>