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59" w:rsidRDefault="00237459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37459" w:rsidRDefault="00237459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116C" w:rsidRDefault="004D116C" w:rsidP="004D116C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116C" w:rsidRDefault="004D116C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116C" w:rsidRDefault="004D116C" w:rsidP="004D116C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D116C" w:rsidRDefault="004D116C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116C" w:rsidRDefault="00237459" w:rsidP="004D116C">
      <w:pPr>
        <w:pStyle w:val="1"/>
      </w:pPr>
      <w:r>
        <w:rPr>
          <w:rFonts w:ascii="Times New Roman" w:hAnsi="Times New Roman"/>
          <w:sz w:val="28"/>
          <w:szCs w:val="28"/>
        </w:rPr>
        <w:t>____</w:t>
      </w:r>
      <w:r w:rsidR="004D116C">
        <w:rPr>
          <w:rFonts w:ascii="Times New Roman" w:hAnsi="Times New Roman"/>
          <w:sz w:val="28"/>
          <w:szCs w:val="28"/>
        </w:rPr>
        <w:t xml:space="preserve"> 2021</w:t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</w:r>
      <w:r w:rsidR="004D116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4D116C" w:rsidRDefault="004D116C" w:rsidP="004D116C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4D116C" w:rsidRDefault="004D116C" w:rsidP="004D116C">
      <w:pPr>
        <w:ind w:right="-284"/>
      </w:pPr>
    </w:p>
    <w:p w:rsidR="004D116C" w:rsidRDefault="004D116C" w:rsidP="004D116C">
      <w:pPr>
        <w:ind w:right="-284"/>
      </w:pPr>
      <w:r>
        <w:rPr>
          <w:rFonts w:ascii="Times New Roman" w:eastAsia="Times New Roman" w:hAnsi="Times New Roman"/>
          <w:szCs w:val="28"/>
          <w:lang w:eastAsia="ru-RU"/>
        </w:rPr>
        <w:t>О внесении изменений в Постановление № 29  от 30.12.2019 «Об утверждении Порядка размещения на официальном сайте сельского поселения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eastAsia="Times New Roman" w:hAnsi="Times New Roman"/>
          <w:b/>
          <w:bCs/>
          <w:szCs w:val="28"/>
          <w:lang w:eastAsia="ru-RU"/>
        </w:rPr>
        <w:t>»</w:t>
      </w:r>
    </w:p>
    <w:p w:rsidR="004D116C" w:rsidRDefault="004D116C" w:rsidP="004D116C">
      <w:pPr>
        <w:ind w:right="-284"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iCs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szCs w:val="28"/>
          <w:lang w:eastAsia="ru-RU"/>
        </w:rPr>
        <w:t>, Уставом сельского поселения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», на основании протеста прокуратуры района от 22.11.2021 №86-125-2021, ПОСТАНОВЛЯЮ: 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1. Подпункт "г" пункта 2 порядка </w:t>
      </w:r>
      <w:r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bCs/>
          <w:szCs w:val="28"/>
        </w:rPr>
        <w:t>Чиндалей</w:t>
      </w:r>
      <w:proofErr w:type="spellEnd"/>
      <w:r>
        <w:rPr>
          <w:rFonts w:ascii="Times New Roman" w:hAnsi="Times New Roman"/>
          <w:bCs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hAnsi="Times New Roman"/>
          <w:szCs w:val="28"/>
        </w:rPr>
        <w:t>», утвержденный</w:t>
      </w:r>
      <w:r>
        <w:rPr>
          <w:rFonts w:ascii="Times New Roman" w:eastAsia="Times New Roman" w:hAnsi="Times New Roman"/>
          <w:szCs w:val="28"/>
          <w:lang w:eastAsia="ru-RU"/>
        </w:rPr>
        <w:t xml:space="preserve"> Постановлением СП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» №  29  от 30.12.2019, изложить в следующей редакции: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периоду."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4D116C" w:rsidRDefault="004D116C" w:rsidP="004D116C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4D116C" w:rsidRDefault="004D116C" w:rsidP="004D116C">
      <w:pPr>
        <w:ind w:right="-284"/>
        <w:jc w:val="both"/>
      </w:pPr>
      <w:bookmarkStart w:id="0" w:name="_GoBack"/>
      <w:bookmarkEnd w:id="0"/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76261C" w:rsidRPr="004D116C" w:rsidRDefault="0076261C">
      <w:pPr>
        <w:rPr>
          <w:rFonts w:ascii="Times New Roman" w:hAnsi="Times New Roman"/>
          <w:szCs w:val="28"/>
        </w:rPr>
      </w:pPr>
    </w:p>
    <w:sectPr w:rsidR="0076261C" w:rsidRPr="004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C"/>
    <w:rsid w:val="00237459"/>
    <w:rsid w:val="004D116C"/>
    <w:rsid w:val="007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B7C7-AFA4-430C-AED8-AC6C585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6C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116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D116C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2021-11-25T00:52:00Z</dcterms:created>
  <dcterms:modified xsi:type="dcterms:W3CDTF">2021-11-25T01:12:00Z</dcterms:modified>
</cp:coreProperties>
</file>