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8" w:rsidRDefault="00AA0328" w:rsidP="00AA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0328" w:rsidRDefault="00AA0328" w:rsidP="00AA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28" w:rsidRDefault="00AA0328" w:rsidP="00AA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28" w:rsidRDefault="00AA0328" w:rsidP="00AA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28" w:rsidRP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11.06.2021.                                                                                              №3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AA0328" w:rsidRDefault="00AA0328" w:rsidP="00AA0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</w:p>
    <w:p w:rsidR="00AA0328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0328">
        <w:rPr>
          <w:rFonts w:ascii="Times New Roman" w:hAnsi="Times New Roman" w:cs="Times New Roman"/>
          <w:sz w:val="28"/>
          <w:szCs w:val="28"/>
        </w:rPr>
        <w:t>Об утверждении устава ТОС «Северный»</w:t>
      </w: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28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328">
        <w:rPr>
          <w:rFonts w:ascii="Times New Roman" w:hAnsi="Times New Roman" w:cs="Times New Roman"/>
          <w:sz w:val="28"/>
          <w:szCs w:val="28"/>
        </w:rPr>
        <w:t xml:space="preserve">Рассмотрев представленный Устав территориального общественного самоуправления «Северный», утвержденный учредительным собранием </w:t>
      </w:r>
      <w:proofErr w:type="spellStart"/>
      <w:r w:rsidR="00AA0328">
        <w:rPr>
          <w:rFonts w:ascii="Times New Roman" w:hAnsi="Times New Roman" w:cs="Times New Roman"/>
          <w:sz w:val="28"/>
          <w:szCs w:val="28"/>
        </w:rPr>
        <w:t>жителей</w:t>
      </w:r>
      <w:proofErr w:type="gramStart"/>
      <w:r w:rsidR="00C57EB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57EB6"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 w:rsidR="00C57EB6">
        <w:rPr>
          <w:rFonts w:ascii="Times New Roman" w:hAnsi="Times New Roman" w:cs="Times New Roman"/>
          <w:sz w:val="28"/>
          <w:szCs w:val="28"/>
        </w:rPr>
        <w:t xml:space="preserve"> №1 от 06.06.2021 </w:t>
      </w:r>
      <w:proofErr w:type="spellStart"/>
      <w:r w:rsidR="00C57EB6">
        <w:rPr>
          <w:rFonts w:ascii="Times New Roman" w:hAnsi="Times New Roman" w:cs="Times New Roman"/>
          <w:sz w:val="28"/>
          <w:szCs w:val="28"/>
        </w:rPr>
        <w:t>г.,Совет</w:t>
      </w:r>
      <w:proofErr w:type="spellEnd"/>
      <w:r w:rsidR="00C57EB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57EB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C57EB6">
        <w:rPr>
          <w:rFonts w:ascii="Times New Roman" w:hAnsi="Times New Roman" w:cs="Times New Roman"/>
          <w:sz w:val="28"/>
          <w:szCs w:val="28"/>
        </w:rPr>
        <w:t>» решил:</w:t>
      </w:r>
    </w:p>
    <w:p w:rsidR="00C57EB6" w:rsidRDefault="00C57EB6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Устав территориального общественного самоуправления «Северный».</w:t>
      </w:r>
    </w:p>
    <w:p w:rsidR="00C57EB6" w:rsidRDefault="00C57EB6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2.Территориальное общественное самоуправление осуществлять непосредственно в соответствии с принятым Уставом.</w:t>
      </w:r>
    </w:p>
    <w:p w:rsidR="00C57EB6" w:rsidRDefault="00C57EB6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сельского поселения «Чиндалей».</w:t>
      </w:r>
    </w:p>
    <w:p w:rsid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tabs>
          <w:tab w:val="left" w:pos="7350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11.06. 2021г. № 34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«Северный»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Территориальное общественное самоуправление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Правовая основа и основные принципы осуществления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Правовую основу осуществления ТОС в муниципальном образовании составляют Конституция Российской Федерации; Федеральный закон </w:t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общих принципах организации местного самоуправления в Российской Федерации"; другие законодательные и нормативные правовые акты Российской Федерации, Устав и иные муниципальные правовые акты СП, а также настоящий Устав.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Наименование и место нахождения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Полное наименование: территориальное общественное самоуправление «Северный».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Сокращенное наименование: ТОС «Северный».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Место нахождения: Российская Федерация, Забайкальский край,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сельское поселение «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3.4.Распологается по адресу: с.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Б.Ц.Цыренова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, 75а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Территория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сельского поселения «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«11»06.2021 г.№35в ТОС осуществляется в пределах следующей территории: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1.ул.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Зун-Ундур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9-11. 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2.ул.Б.Ц.Цыренова, дома 1-42.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3.ул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алданжабона, дома 5-17.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4.ул.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Юндунова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дома 3-11.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Участники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Право граждан на осуществление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1"/>
      <w:bookmarkEnd w:id="0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осуществлении ТОС вправе принимать участие граждане Российской Федерации, проживающие на территории ТОС «Северный», достигшие шестнадцатилетнего возраста.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достигшие шестнадцатилетнего возраста, не проживающие на территории ТОС «Северный»,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Лица, указанные в </w:t>
      </w:r>
      <w:hyperlink w:anchor="P51" w:history="1">
        <w:r w:rsidRPr="00634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Цели создания и полномочия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Цели создания и полномочия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защита прав и законных интересов жителей;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установленном законом порядке оказание содействия правоохранительным органам в поддержании общественного порядка на </w:t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с детьми и подростками, в том числе: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отдыха детей в каникулярное время;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детских клубов на территории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общественных мероприятиях по благоустройству территории;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содействие работе народных дружин, санитарных дружин;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определение в соответствии с уставом ТОС штата и порядка оплаты труда работников органов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осуществление иных полномочий, не противоречащих действующему законодательству и служащих достижению уставных целей.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Органы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Собрание (конференция) граждан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Высшим органом управления ТОС является собрание (конференция) граждан.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 </w:t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 </w:t>
      </w:r>
      <w:hyperlink w:anchor="P196" w:history="1">
        <w:r w:rsidRPr="00634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&lt;4&gt;</w:t>
        </w:r>
      </w:hyperlink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(конференции) граждан не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дня проведения собрания (конференции).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 исключительным полномочиям собрания (конференции) граждан относятся: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структуру органов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новой редакции настоящего устава, внесение в него изменений;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органов ТОС (Совет ТОС, иные органы);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деятельности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сметы доходов и расходов ТОС и отчет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 компетенции собрания (конференции) граждан также относится: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прекращении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не противоречащих действующему законодательству.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собраний (конференций) граждан для органа ТОС (Совет ТОС, иные органы) носят обязательный характер.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8. Совет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Совет ТОС подконтролен и подотчетен собранию (конференции) граждан.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Совет ТОС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не реже одного раза в год на собрании (конференции) граждан.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Совет ТОС состоит из 3 человек, избираемых на собрании (конференции) граждан открытым голосованием сроком на 3 года.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2"/>
      <w:bookmarkEnd w:id="1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Полномочия члена Совета ТОС прекращаются досрочно в случае: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выезда за пределы территории ТОС на постоянное место жительства;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отзыва собранием (конференцией) граждан;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досрочного прекращения полномочий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иных случаях, установленных законодательством.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 внеочередного заседания Совета ТОС осуществляет его председатель.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утверждается председателем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Совет ТОС: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интересы населения, проживающего на соответствующей </w:t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исполнение решений, принятых на собраниях (конференциях) граждан;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Полномочия Совета ТОС прекращаются досрочно: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собранием (конференцией) граждан решения о роспуске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решающее значение имеет голос председателя Совета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Председатель Совета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Совет ТОС возглавляет председатель, избираемый Советом ТОС из своего состава.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Председатель Совета ТОС: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</w:t>
      </w: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гражданами;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ТОС с правом решающего голоса;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на них решений;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администрацию муниципального образования о деятельности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решения, протоколы заседаний и другие документы Совета ТОС;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Полномочия председателя Совета ТОС прекращаются досрочно в случаях,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выполнения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Контрольно-ревизионный орган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Деятельность комиссии, ее права и обязанности регламентируются Уставом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Члены комиссии не могут являться членами исполнительного иного выборного органа ТОС, уполномоченными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Экономическая основа ТОС 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Собственность и финансовые ресурсы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 собственности ТОС «Южный» могут оборудование, инвентарь, денежные средства в рублях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имущественные взносы и пожертвования;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от собственности;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запрещенные или не ограниченные законом поступления.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Полученная ТОС прибыль не подлежит распределению между гражданами, участниками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Прекращение деятельности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Прекращение деятельности ТОС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Решение о прекращении деятельности ТОС принимается на собрании (конференции) ТОС.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Соответствующее решение в 3-дневный срок с момента его принятия направляется наряду с документами, предусмотренными Уставом сельского поселения «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ТОС «Северный»                      </w:t>
      </w:r>
      <w:proofErr w:type="spellStart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Бальжинимаева</w:t>
      </w:r>
      <w:proofErr w:type="spellEnd"/>
      <w:r w:rsidRPr="0063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63434E" w:rsidRPr="0063434E" w:rsidRDefault="0063434E" w:rsidP="00634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4E" w:rsidRPr="0063434E" w:rsidRDefault="0063434E" w:rsidP="0063434E">
      <w:pPr>
        <w:spacing w:after="160" w:line="259" w:lineRule="auto"/>
        <w:rPr>
          <w:rFonts w:ascii="Calibri" w:eastAsia="Calibri" w:hAnsi="Calibri" w:cs="Times New Roman"/>
        </w:rPr>
      </w:pPr>
    </w:p>
    <w:p w:rsidR="0063434E" w:rsidRDefault="0063434E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A0328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328" w:rsidRPr="00BE17E2" w:rsidRDefault="00AA0328" w:rsidP="00AA0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58BC" w:rsidRDefault="009858BC"/>
    <w:sectPr w:rsidR="009858BC" w:rsidSect="00D4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328"/>
    <w:rsid w:val="0063434E"/>
    <w:rsid w:val="009858BC"/>
    <w:rsid w:val="00AA0328"/>
    <w:rsid w:val="00C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2021-06-16T06:32:00Z</cp:lastPrinted>
  <dcterms:created xsi:type="dcterms:W3CDTF">2021-06-16T06:14:00Z</dcterms:created>
  <dcterms:modified xsi:type="dcterms:W3CDTF">2021-07-02T01:30:00Z</dcterms:modified>
</cp:coreProperties>
</file>