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CF" w:rsidRDefault="003A7CCF" w:rsidP="003A7CC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A7CCF" w:rsidRDefault="003A7CCF" w:rsidP="003A7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A7CCF" w:rsidRDefault="003A7CCF" w:rsidP="003A7CCF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A7CCF" w:rsidRDefault="003A7CCF" w:rsidP="003A7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A7CCF" w:rsidRDefault="003A7CCF" w:rsidP="003A7CCF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  <w:bookmarkStart w:id="0" w:name="_GoBack"/>
      <w:bookmarkEnd w:id="0"/>
    </w:p>
    <w:p w:rsidR="003A7CCF" w:rsidRDefault="003A7CCF" w:rsidP="003A7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A7CCF" w:rsidRDefault="003A7CCF" w:rsidP="003A7CCF">
      <w:pPr>
        <w:pStyle w:val="1"/>
      </w:pPr>
      <w:r>
        <w:rPr>
          <w:rFonts w:ascii="Times New Roman" w:hAnsi="Times New Roman"/>
          <w:sz w:val="28"/>
          <w:szCs w:val="28"/>
        </w:rPr>
        <w:t>____ 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3A7CCF" w:rsidRDefault="003A7CCF" w:rsidP="003A7CCF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3A7CCF" w:rsidRDefault="003A7CCF" w:rsidP="003A7CCF">
      <w:pPr>
        <w:ind w:right="-284"/>
      </w:pPr>
    </w:p>
    <w:p w:rsidR="003A7CCF" w:rsidRDefault="003A7CCF" w:rsidP="003A7CCF">
      <w:pPr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/>
          <w:szCs w:val="28"/>
          <w:lang w:val="ru-RU" w:eastAsia="ru-RU"/>
        </w:rPr>
        <w:t>дополнений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в Постановление № 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Cs w:val="28"/>
          <w:lang w:val="ru-RU" w:eastAsia="ru-RU"/>
        </w:rPr>
        <w:t>10.01.2022. «</w:t>
      </w:r>
      <w:r w:rsidRPr="00E14EB9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</w:t>
      </w:r>
      <w:r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у</w:t>
      </w:r>
      <w:proofErr w:type="spellStart"/>
      <w:r>
        <w:rPr>
          <w:rFonts w:ascii="Times New Roman" w:hAnsi="Times New Roman"/>
          <w:szCs w:val="28"/>
        </w:rPr>
        <w:t>тверждении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Положения о порядке о</w:t>
      </w:r>
      <w:r>
        <w:rPr>
          <w:rStyle w:val="highlight"/>
          <w:rFonts w:ascii="Times New Roman" w:hAnsi="Times New Roman"/>
          <w:szCs w:val="28"/>
        </w:rPr>
        <w:t>казании поддержки</w:t>
      </w:r>
      <w:r>
        <w:rPr>
          <w:rStyle w:val="highlight"/>
          <w:rFonts w:ascii="Times New Roman" w:hAnsi="Times New Roman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Cs w:val="28"/>
        </w:rPr>
        <w:t xml:space="preserve">субъектам </w:t>
      </w:r>
      <w:r>
        <w:rPr>
          <w:rFonts w:ascii="Times New Roman" w:hAnsi="Times New Roman"/>
          <w:szCs w:val="28"/>
        </w:rPr>
        <w:t xml:space="preserve">   </w:t>
      </w:r>
      <w:r>
        <w:rPr>
          <w:rStyle w:val="highlight"/>
          <w:rFonts w:ascii="Times New Roman" w:hAnsi="Times New Roman"/>
          <w:szCs w:val="28"/>
        </w:rPr>
        <w:t>малого</w:t>
      </w:r>
      <w:r>
        <w:rPr>
          <w:rFonts w:ascii="Times New Roman" w:hAnsi="Times New Roman"/>
          <w:szCs w:val="28"/>
        </w:rPr>
        <w:t xml:space="preserve"> и   </w:t>
      </w:r>
      <w:r>
        <w:rPr>
          <w:rStyle w:val="highlight"/>
          <w:rFonts w:ascii="Times New Roman" w:hAnsi="Times New Roman"/>
          <w:szCs w:val="28"/>
        </w:rPr>
        <w:t>среднего</w:t>
      </w:r>
      <w:r>
        <w:rPr>
          <w:rFonts w:ascii="Times New Roman" w:hAnsi="Times New Roman"/>
          <w:szCs w:val="28"/>
        </w:rPr>
        <w:t xml:space="preserve">   </w:t>
      </w:r>
      <w:r>
        <w:rPr>
          <w:rStyle w:val="highlight"/>
          <w:rFonts w:ascii="Times New Roman" w:hAnsi="Times New Roman"/>
          <w:szCs w:val="28"/>
        </w:rPr>
        <w:t>предпринимательства</w:t>
      </w:r>
      <w:r>
        <w:rPr>
          <w:rStyle w:val="highlight"/>
          <w:rFonts w:ascii="Times New Roman" w:hAnsi="Times New Roman"/>
          <w:szCs w:val="28"/>
          <w:lang w:val="ru-RU"/>
        </w:rPr>
        <w:t>,</w:t>
      </w:r>
      <w:r>
        <w:rPr>
          <w:rFonts w:ascii="Times New Roman" w:hAnsi="Times New Roman"/>
          <w:szCs w:val="28"/>
        </w:rPr>
        <w:t xml:space="preserve"> образующим инфраструктуру    поддержки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субъектов малого и среднего   предпринимательства</w:t>
      </w:r>
      <w:r>
        <w:rPr>
          <w:rStyle w:val="highlight"/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Cs w:val="28"/>
        </w:rPr>
        <w:t>территории  сельского</w:t>
      </w:r>
      <w:proofErr w:type="gramEnd"/>
      <w:r>
        <w:rPr>
          <w:rFonts w:ascii="Times New Roman" w:hAnsi="Times New Roman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Cs w:val="28"/>
        </w:rPr>
        <w:t>Чиндалей</w:t>
      </w:r>
      <w:proofErr w:type="spellEnd"/>
      <w:r>
        <w:rPr>
          <w:rFonts w:ascii="Times New Roman" w:hAnsi="Times New Roman"/>
          <w:szCs w:val="28"/>
        </w:rPr>
        <w:t>»</w:t>
      </w:r>
    </w:p>
    <w:p w:rsidR="003A7CCF" w:rsidRPr="00E14EB9" w:rsidRDefault="003A7CCF" w:rsidP="003A7CCF">
      <w:pPr>
        <w:ind w:right="-6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A7CCF" w:rsidRPr="001E37AE" w:rsidRDefault="003A7CCF" w:rsidP="003A7CCF">
      <w:pPr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>
        <w:rPr>
          <w:rFonts w:ascii="Times New Roman" w:eastAsia="Times New Roman" w:hAnsi="Times New Roman"/>
          <w:szCs w:val="28"/>
          <w:lang w:val="ru-RU" w:eastAsia="ru-RU"/>
        </w:rPr>
        <w:t>31.07.</w:t>
      </w:r>
      <w:r>
        <w:rPr>
          <w:rFonts w:ascii="Times New Roman" w:eastAsia="Times New Roman" w:hAnsi="Times New Roman"/>
          <w:szCs w:val="28"/>
          <w:lang w:eastAsia="ru-RU"/>
        </w:rPr>
        <w:t>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07-21б-2023, на Постановление</w:t>
      </w:r>
      <w:r w:rsidRPr="00C96353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ru-RU" w:eastAsia="ru-RU"/>
        </w:rPr>
        <w:t>10.01.2022. «</w:t>
      </w:r>
      <w:r w:rsidRPr="00E14EB9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</w:t>
      </w:r>
      <w:r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у</w:t>
      </w:r>
      <w:proofErr w:type="spellStart"/>
      <w:r>
        <w:rPr>
          <w:rFonts w:ascii="Times New Roman" w:hAnsi="Times New Roman"/>
          <w:szCs w:val="28"/>
        </w:rPr>
        <w:t>тверждении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Положения о порядке о</w:t>
      </w:r>
      <w:r>
        <w:rPr>
          <w:rStyle w:val="highlight"/>
          <w:rFonts w:ascii="Times New Roman" w:hAnsi="Times New Roman"/>
          <w:szCs w:val="28"/>
        </w:rPr>
        <w:t>казании поддержки</w:t>
      </w:r>
      <w:r>
        <w:rPr>
          <w:rStyle w:val="highlight"/>
          <w:rFonts w:ascii="Times New Roman" w:hAnsi="Times New Roman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Cs w:val="28"/>
        </w:rPr>
        <w:t xml:space="preserve">субъектам </w:t>
      </w:r>
      <w:r>
        <w:rPr>
          <w:rFonts w:ascii="Times New Roman" w:hAnsi="Times New Roman"/>
          <w:szCs w:val="28"/>
        </w:rPr>
        <w:t xml:space="preserve">   </w:t>
      </w:r>
      <w:r>
        <w:rPr>
          <w:rStyle w:val="highlight"/>
          <w:rFonts w:ascii="Times New Roman" w:hAnsi="Times New Roman"/>
          <w:szCs w:val="28"/>
        </w:rPr>
        <w:t>малого</w:t>
      </w:r>
      <w:r>
        <w:rPr>
          <w:rFonts w:ascii="Times New Roman" w:hAnsi="Times New Roman"/>
          <w:szCs w:val="28"/>
        </w:rPr>
        <w:t xml:space="preserve"> и   </w:t>
      </w:r>
      <w:r>
        <w:rPr>
          <w:rStyle w:val="highlight"/>
          <w:rFonts w:ascii="Times New Roman" w:hAnsi="Times New Roman"/>
          <w:szCs w:val="28"/>
        </w:rPr>
        <w:t>среднего</w:t>
      </w:r>
      <w:r>
        <w:rPr>
          <w:rFonts w:ascii="Times New Roman" w:hAnsi="Times New Roman"/>
          <w:szCs w:val="28"/>
        </w:rPr>
        <w:t xml:space="preserve">   </w:t>
      </w:r>
      <w:r>
        <w:rPr>
          <w:rStyle w:val="highlight"/>
          <w:rFonts w:ascii="Times New Roman" w:hAnsi="Times New Roman"/>
          <w:szCs w:val="28"/>
        </w:rPr>
        <w:t>предпринимательства</w:t>
      </w:r>
      <w:r>
        <w:rPr>
          <w:rStyle w:val="highlight"/>
          <w:rFonts w:ascii="Times New Roman" w:hAnsi="Times New Roman"/>
          <w:szCs w:val="28"/>
          <w:lang w:val="ru-RU"/>
        </w:rPr>
        <w:t>,</w:t>
      </w:r>
      <w:r>
        <w:rPr>
          <w:rFonts w:ascii="Times New Roman" w:hAnsi="Times New Roman"/>
          <w:szCs w:val="28"/>
        </w:rPr>
        <w:t xml:space="preserve"> образующим инфраструктуру    поддержки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субъектов малого и среднего   предпринимательства</w:t>
      </w:r>
      <w:r>
        <w:rPr>
          <w:rStyle w:val="highlight"/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Cs w:val="28"/>
        </w:rPr>
        <w:t>территории  сельского</w:t>
      </w:r>
      <w:proofErr w:type="gramEnd"/>
      <w:r>
        <w:rPr>
          <w:rFonts w:ascii="Times New Roman" w:hAnsi="Times New Roman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Cs w:val="28"/>
        </w:rPr>
        <w:t>Чиндалей</w:t>
      </w:r>
      <w:proofErr w:type="spellEnd"/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ru-RU"/>
        </w:rPr>
        <w:t>,</w:t>
      </w:r>
    </w:p>
    <w:p w:rsidR="003A7CCF" w:rsidRDefault="003A7CCF" w:rsidP="003A7CCF">
      <w:pPr>
        <w:ind w:right="-6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ПОСТАНОВЛЯЮ:</w:t>
      </w:r>
    </w:p>
    <w:p w:rsidR="003A7CCF" w:rsidRDefault="003A7CCF" w:rsidP="003A7CCF">
      <w:pPr>
        <w:pStyle w:val="a3"/>
        <w:numPr>
          <w:ilvl w:val="0"/>
          <w:numId w:val="2"/>
        </w:num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34BA">
        <w:rPr>
          <w:rFonts w:ascii="Times New Roman" w:eastAsia="Times New Roman" w:hAnsi="Times New Roman"/>
          <w:szCs w:val="28"/>
          <w:lang w:val="ru-RU" w:eastAsia="ru-RU"/>
        </w:rPr>
        <w:t xml:space="preserve">Внести </w:t>
      </w:r>
      <w:r>
        <w:rPr>
          <w:rFonts w:ascii="Times New Roman" w:eastAsia="Times New Roman" w:hAnsi="Times New Roman"/>
          <w:szCs w:val="28"/>
          <w:lang w:val="ru-RU" w:eastAsia="ru-RU"/>
        </w:rPr>
        <w:t>дополнение в пункт 2.7</w:t>
      </w:r>
      <w:r w:rsidRPr="001034BA">
        <w:rPr>
          <w:rFonts w:ascii="Times New Roman" w:eastAsia="Times New Roman" w:hAnsi="Times New Roman"/>
          <w:szCs w:val="28"/>
          <w:lang w:val="ru-RU"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szCs w:val="28"/>
          <w:lang w:val="ru-RU" w:eastAsia="ru-RU"/>
        </w:rPr>
        <w:t>Положения  подпункт</w:t>
      </w:r>
      <w:proofErr w:type="gramEnd"/>
      <w:r>
        <w:rPr>
          <w:rFonts w:ascii="Times New Roman" w:eastAsia="Times New Roman" w:hAnsi="Times New Roman"/>
          <w:szCs w:val="28"/>
          <w:lang w:val="ru-RU" w:eastAsia="ru-RU"/>
        </w:rPr>
        <w:t xml:space="preserve"> 6 следующего содержания:</w:t>
      </w:r>
    </w:p>
    <w:p w:rsidR="003A7CCF" w:rsidRDefault="003A7CCF" w:rsidP="003A7CC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 xml:space="preserve">6)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участники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отбора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для оказания финансовой помощи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не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должны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являться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иностранными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юридическими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лицами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числе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местом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регистрации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которых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является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государство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территория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включенные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утверждаемый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Министерством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финансов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Федерации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перечень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государств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территорий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используемых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для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промежуточного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офшорного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владения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активами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Федерации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далее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-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также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российскими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юридическими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лицами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уставном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складочном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которых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доля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прямого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косвенного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через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третьих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совокупности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превышает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25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процентов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если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иное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не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предусмотрено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законодательством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Федерации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).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расчете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доли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юридических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не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учитывается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прямое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косвенное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публичных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акционерных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обществ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числе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со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статусом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международной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акции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которых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обращаются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на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организованных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торгах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Федерации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также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косвенное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таких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других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юридических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реализованное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через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указанных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публичных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акционерных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обществ</w:t>
      </w:r>
      <w:r>
        <w:rPr>
          <w:rFonts w:ascii="Times New Roman" w:eastAsia="Times New Roman" w:hAnsi="Times New Roman"/>
          <w:szCs w:val="28"/>
          <w:lang w:val="ru-RU" w:eastAsia="ru-RU"/>
        </w:rPr>
        <w:t>;</w:t>
      </w:r>
    </w:p>
    <w:p w:rsidR="003A7CCF" w:rsidRDefault="003A7CCF" w:rsidP="003A7CCF">
      <w:pPr>
        <w:ind w:firstLine="705"/>
        <w:jc w:val="both"/>
        <w:rPr>
          <w:rFonts w:eastAsia="Times New Roman"/>
          <w:noProof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 xml:space="preserve">7) </w:t>
      </w:r>
      <w:r>
        <w:rPr>
          <w:szCs w:val="28"/>
        </w:rPr>
        <w:t>И</w:t>
      </w:r>
      <w:r w:rsidRPr="008E4FC8">
        <w:rPr>
          <w:szCs w:val="28"/>
        </w:rPr>
        <w:t>ностранный агент не вправе</w:t>
      </w:r>
      <w:r>
        <w:rPr>
          <w:szCs w:val="28"/>
          <w:lang w:val="ru-RU"/>
        </w:rPr>
        <w:t xml:space="preserve"> финансовую и иную</w:t>
      </w:r>
      <w:r w:rsidRPr="008E4FC8">
        <w:rPr>
          <w:szCs w:val="28"/>
        </w:rPr>
        <w:t xml:space="preserve"> имущественную поддержку, в том числе при осуществлении творческой деятельности.</w:t>
      </w:r>
    </w:p>
    <w:p w:rsidR="003A7CCF" w:rsidRDefault="003A7CCF" w:rsidP="003A7CCF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постановление </w:t>
      </w:r>
      <w:r>
        <w:rPr>
          <w:rFonts w:ascii="Times New Roman" w:eastAsia="Times New Roman" w:hAnsi="Times New Roman"/>
          <w:szCs w:val="28"/>
          <w:lang w:eastAsia="ru-RU"/>
        </w:rPr>
        <w:t>вступает в силу после его официального опубликования (обнародования).</w:t>
      </w:r>
    </w:p>
    <w:p w:rsidR="003A7CCF" w:rsidRDefault="003A7CCF" w:rsidP="003A7CCF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3A7CCF" w:rsidRDefault="003A7CCF" w:rsidP="003A7CC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A7CCF" w:rsidRDefault="003A7CCF" w:rsidP="003A7CC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3A7CCF" w:rsidRDefault="003A7CCF" w:rsidP="003A7CC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A7CCF" w:rsidRDefault="003A7CCF" w:rsidP="003A7CC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A7CCF" w:rsidRDefault="003A7CCF" w:rsidP="003A7CC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A7CCF" w:rsidRDefault="003A7CCF" w:rsidP="003A7CC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A7CCF" w:rsidRDefault="003A7CCF" w:rsidP="003A7CC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34BA" w:rsidRDefault="001034BA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34BA" w:rsidRDefault="001034BA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Pr="0033076D" w:rsidRDefault="0033076D" w:rsidP="0033076D">
      <w:pPr>
        <w:widowControl/>
        <w:suppressAutoHyphens w:val="0"/>
        <w:spacing w:after="160" w:line="259" w:lineRule="auto"/>
        <w:jc w:val="left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</w:pPr>
    </w:p>
    <w:p w:rsidR="00684B35" w:rsidRDefault="00684B35"/>
    <w:sectPr w:rsidR="006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2315D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1034BA"/>
    <w:rsid w:val="00172B21"/>
    <w:rsid w:val="001E37AE"/>
    <w:rsid w:val="0033076D"/>
    <w:rsid w:val="003A7CCF"/>
    <w:rsid w:val="004E577D"/>
    <w:rsid w:val="005A13FE"/>
    <w:rsid w:val="00684B35"/>
    <w:rsid w:val="00840CEE"/>
    <w:rsid w:val="00880C92"/>
    <w:rsid w:val="00A13183"/>
    <w:rsid w:val="00C953CD"/>
    <w:rsid w:val="00C96353"/>
    <w:rsid w:val="00D37E7D"/>
    <w:rsid w:val="00DA3A68"/>
    <w:rsid w:val="00DD2AFC"/>
    <w:rsid w:val="00E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2B2B-5AC4-4F4A-A60B-F4839D1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character" w:customStyle="1" w:styleId="highlight">
    <w:name w:val="highlight"/>
    <w:basedOn w:val="a0"/>
    <w:rsid w:val="001E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dcterms:created xsi:type="dcterms:W3CDTF">2023-01-24T07:16:00Z</dcterms:created>
  <dcterms:modified xsi:type="dcterms:W3CDTF">2023-08-15T05:55:00Z</dcterms:modified>
</cp:coreProperties>
</file>