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709"/>
        <w:jc w:val="center"/>
        <w:rPr>
          <w:b w:val="1"/>
          <w:sz w:val="28"/>
        </w:rPr>
      </w:pPr>
      <w:r>
        <w:rPr>
          <w:b w:val="1"/>
          <w:sz w:val="28"/>
        </w:rPr>
        <w:t>В Дульдургинском районе суд по иску прокурора взыскал в пользу потерпевшего компенсацию морального вреда в результате дорожно-транспортного происшествия</w:t>
      </w:r>
    </w:p>
    <w:p w14:paraId="02000000">
      <w:pPr>
        <w:widowControl w:val="1"/>
        <w:ind w:firstLine="709"/>
        <w:jc w:val="both"/>
        <w:rPr>
          <w:b w:val="1"/>
          <w:sz w:val="28"/>
        </w:rPr>
      </w:pPr>
    </w:p>
    <w:p w14:paraId="03000000">
      <w:pPr>
        <w:pStyle w:val="Style_1"/>
        <w:widowControl w:val="1"/>
        <w:ind w:firstLine="709"/>
      </w:pPr>
      <w:r>
        <w:t>Прокуратурой Дульдургинского</w:t>
      </w:r>
      <w:r>
        <w:t xml:space="preserve"> района проведена проверка по обращению местного жителя</w:t>
      </w:r>
      <w:r>
        <w:t xml:space="preserve"> о причинении вреда его здоровью в результате дорожно-транспортного происшествия.</w:t>
      </w:r>
    </w:p>
    <w:p w14:paraId="04000000">
      <w:pPr>
        <w:widowControl w:val="1"/>
        <w:ind w:firstLine="708"/>
      </w:pPr>
      <w:r>
        <w:t>Установлено, что в августе 2024 года водитель автомобиля «</w:t>
      </w:r>
      <w:r>
        <w:t>ГАЗ 3110</w:t>
      </w:r>
      <w:r>
        <w:t xml:space="preserve">» на </w:t>
      </w:r>
      <w:r>
        <w:t>автомобильной дороге «</w:t>
      </w:r>
      <w:r>
        <w:rPr>
          <w:rFonts w:ascii="Times New Roman" w:hAnsi="Times New Roman"/>
          <w:sz w:val="28"/>
        </w:rPr>
        <w:t>Дарасун - госграница МНР</w:t>
      </w:r>
      <w:r>
        <w:t>» при повороте налево, не уступив</w:t>
      </w:r>
      <w:r>
        <w:rPr>
          <w:rFonts w:ascii="Times New Roman" w:hAnsi="Times New Roman"/>
          <w:sz w:val="28"/>
        </w:rPr>
        <w:t xml:space="preserve"> дорогу</w:t>
      </w:r>
      <w:r>
        <w:rPr>
          <w:rFonts w:ascii="Times New Roman" w:hAnsi="Times New Roman"/>
          <w:sz w:val="28"/>
        </w:rPr>
        <w:t>,</w:t>
      </w:r>
      <w:r>
        <w:t xml:space="preserve"> выехал на </w:t>
      </w:r>
      <w:r>
        <w:t xml:space="preserve">встречную </w:t>
      </w:r>
      <w:r>
        <w:t>полосу</w:t>
      </w:r>
      <w:r>
        <w:t xml:space="preserve"> и</w:t>
      </w:r>
      <w:r>
        <w:t xml:space="preserve"> допустил столкновение с мотоциклом марки «Хонда»,</w:t>
      </w:r>
      <w:r>
        <w:rPr>
          <w:rFonts w:ascii="Times New Roman" w:hAnsi="Times New Roman"/>
          <w:sz w:val="28"/>
        </w:rPr>
        <w:t xml:space="preserve"> ехавшего по равнозначной дороге со встречного направления</w:t>
      </w:r>
      <w:r>
        <w:t>.</w:t>
      </w:r>
      <w:r>
        <w:t xml:space="preserve"> </w:t>
      </w:r>
    </w:p>
    <w:p w14:paraId="05000000">
      <w:pPr>
        <w:widowControl w:val="1"/>
        <w:ind w:firstLine="708"/>
      </w:pPr>
      <w:r>
        <w:t xml:space="preserve">В результате </w:t>
      </w:r>
      <w:r>
        <w:t xml:space="preserve">пострадавшему водителю мотоцикла, который на момент дтп являлся несовершеннолетним, а в настоящее время в связи с полученными травмами находящегося на иждивении матери, причинен тяжкий вред здоровью: </w:t>
      </w:r>
      <w:r>
        <w:rPr>
          <w:rFonts w:ascii="Times New Roman" w:hAnsi="Times New Roman"/>
          <w:sz w:val="28"/>
        </w:rPr>
        <w:t xml:space="preserve"> закрытая тяжелая </w:t>
      </w:r>
      <w:r>
        <w:rPr>
          <w:rFonts w:ascii="Times New Roman" w:hAnsi="Times New Roman"/>
          <w:sz w:val="28"/>
        </w:rPr>
        <w:t>черепно</w:t>
      </w:r>
      <w:r>
        <w:rPr>
          <w:rFonts w:ascii="Times New Roman" w:hAnsi="Times New Roman"/>
          <w:sz w:val="28"/>
        </w:rPr>
        <w:t xml:space="preserve"> - мозговая травма, ушиб головного мозга со сдавлением острой </w:t>
      </w:r>
      <w:r>
        <w:rPr>
          <w:rFonts w:ascii="Times New Roman" w:hAnsi="Times New Roman"/>
          <w:sz w:val="28"/>
        </w:rPr>
        <w:t>субдуральной</w:t>
      </w:r>
      <w:r>
        <w:rPr>
          <w:rFonts w:ascii="Times New Roman" w:hAnsi="Times New Roman"/>
          <w:sz w:val="28"/>
        </w:rPr>
        <w:t xml:space="preserve"> и эпидуральной гематомами слева,</w:t>
      </w:r>
      <w:r>
        <w:rPr>
          <w:rFonts w:ascii="Times New Roman" w:hAnsi="Times New Roman"/>
          <w:sz w:val="28"/>
        </w:rPr>
        <w:t xml:space="preserve"> закрытый линейный </w:t>
      </w:r>
      <w:r>
        <w:rPr>
          <w:rFonts w:ascii="Times New Roman" w:hAnsi="Times New Roman"/>
          <w:sz w:val="28"/>
        </w:rPr>
        <w:t xml:space="preserve">перелом левой теменной кости, травматическое субарахноидальное кровоизлияние, закрытая травма грудной клетки, ушиб правого легкого, подкожная гематома височной области слева, </w:t>
      </w:r>
      <w:r>
        <w:rPr>
          <w:rFonts w:ascii="Times New Roman" w:hAnsi="Times New Roman"/>
          <w:sz w:val="28"/>
        </w:rPr>
        <w:t>гемосинус</w:t>
      </w:r>
      <w:r>
        <w:rPr>
          <w:rFonts w:ascii="Times New Roman" w:hAnsi="Times New Roman"/>
          <w:sz w:val="28"/>
        </w:rPr>
        <w:t xml:space="preserve"> правой клиновидной пазухи, </w:t>
      </w:r>
      <w:r>
        <w:t>что повлекло длительное прохождение лечения и реабилитации, вплоть до настоящего времени.</w:t>
      </w:r>
    </w:p>
    <w:p w14:paraId="06000000">
      <w:pPr>
        <w:widowControl w:val="1"/>
        <w:ind w:firstLine="708"/>
      </w:pPr>
      <w:r>
        <w:t xml:space="preserve">Ранее водитель </w:t>
      </w:r>
      <w:r>
        <w:t>автомобиля «</w:t>
      </w:r>
      <w:r>
        <w:t>ГАЗ 3110</w:t>
      </w:r>
      <w:r>
        <w:t>»</w:t>
      </w:r>
      <w:r>
        <w:t xml:space="preserve"> признан виновным в совершении преступления, предусмотренного п.п. «б,в» ч. 2 ст. 264 УК РФ(нарушение лицом, управляющим автомобилем, правил дорожного движения, повлекшее по неосторожности причинение тяжкого вреда здоровью человека, сопряженное с оставлением места его совершения, не имея права управления транспортными средствами) и ему назначено  наказание </w:t>
      </w:r>
      <w:r>
        <w:t xml:space="preserve">в виде лишения свободы на срок 3 года 6 месяцев </w:t>
      </w:r>
      <w:r>
        <w:t>с отбыванием наказания  в колонии-поселении</w:t>
      </w:r>
      <w:r>
        <w:t xml:space="preserve"> с лишением права заниматься определенной деятельностью, связанной с управлением транспортными средствами на срок 2 года.</w:t>
      </w:r>
    </w:p>
    <w:p w14:paraId="07000000">
      <w:pPr>
        <w:widowControl w:val="1"/>
        <w:ind w:firstLine="708"/>
      </w:pPr>
      <w:r>
        <w:t>Прокуратура направила в суд исковое заявление к водителю автомобиля о компенсации пострадавшему морального вреда.</w:t>
      </w:r>
    </w:p>
    <w:p w14:paraId="08000000">
      <w:pPr>
        <w:widowControl w:val="1"/>
        <w:ind w:firstLine="708"/>
      </w:pPr>
      <w:r>
        <w:t xml:space="preserve">Дульдургинский </w:t>
      </w:r>
      <w:r>
        <w:t>районной суд удовлетворил иск прокурора и взыскал с мужчины компенсацию морального вреда в размере 500 тысяч рублей.</w:t>
      </w:r>
    </w:p>
    <w:p w14:paraId="09000000">
      <w:pPr>
        <w:widowControl w:val="1"/>
        <w:ind w:firstLine="708"/>
      </w:pPr>
      <w:r>
        <w:t>Решение суда вступило в законную силу.</w:t>
      </w:r>
    </w:p>
    <w:p w14:paraId="0A000000">
      <w:pPr>
        <w:widowControl w:val="1"/>
        <w:ind w:firstLine="708"/>
      </w:pPr>
    </w:p>
    <w:p w14:paraId="0B000000">
      <w:pPr>
        <w:widowControl w:val="1"/>
        <w:ind w:firstLine="0"/>
      </w:pPr>
      <w:r>
        <w:rPr>
          <w:rFonts w:ascii="Times New Roman" w:hAnsi="Times New Roman"/>
          <w:sz w:val="28"/>
        </w:rPr>
        <w:t xml:space="preserve">Информацию предоставил помощник прокурора </w:t>
      </w:r>
      <w:r>
        <w:rPr>
          <w:rFonts w:ascii="Times New Roman" w:hAnsi="Times New Roman"/>
          <w:sz w:val="28"/>
        </w:rPr>
        <w:t>Дульдургинского</w:t>
      </w:r>
      <w:r>
        <w:rPr>
          <w:rFonts w:ascii="Times New Roman" w:hAnsi="Times New Roman"/>
          <w:sz w:val="28"/>
        </w:rPr>
        <w:t xml:space="preserve"> района </w:t>
      </w:r>
      <w:r>
        <w:rPr>
          <w:rFonts w:ascii="Times New Roman" w:hAnsi="Times New Roman"/>
          <w:sz w:val="28"/>
        </w:rPr>
        <w:t>Николаев А.В.</w:t>
      </w:r>
    </w:p>
    <w:p w14:paraId="0C000000">
      <w:pPr>
        <w:widowControl w:val="1"/>
        <w:ind w:firstLine="708"/>
      </w:pPr>
    </w:p>
    <w:p w14:paraId="0D000000">
      <w:pPr>
        <w:widowControl w:val="1"/>
        <w:ind w:firstLine="708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2025-12-04T15:32:07Z</dcterms:created>
  <dcterms:modified xsi:type="dcterms:W3CDTF">2025-12-17T02:34:35Z</dcterms:modified>
</cp:coreProperties>
</file>