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CF7" w:rsidRPr="00757B48" w:rsidRDefault="006E6CF7" w:rsidP="006E6CF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b/>
          <w:sz w:val="28"/>
          <w:szCs w:val="28"/>
        </w:rPr>
        <w:t xml:space="preserve">Прокуратура внесла представление, для устранения нарушений в сфере обращения с отходами в </w:t>
      </w:r>
      <w:proofErr w:type="spellStart"/>
      <w:r w:rsidRPr="00757B48">
        <w:rPr>
          <w:rFonts w:ascii="Times New Roman" w:hAnsi="Times New Roman" w:cs="Times New Roman"/>
          <w:b/>
          <w:sz w:val="28"/>
          <w:szCs w:val="28"/>
        </w:rPr>
        <w:t>Дульдургинском</w:t>
      </w:r>
      <w:proofErr w:type="spellEnd"/>
      <w:r w:rsidRPr="00757B48">
        <w:rPr>
          <w:rFonts w:ascii="Times New Roman" w:hAnsi="Times New Roman" w:cs="Times New Roman"/>
          <w:b/>
          <w:sz w:val="28"/>
          <w:szCs w:val="28"/>
        </w:rPr>
        <w:t xml:space="preserve"> районе</w:t>
      </w:r>
      <w:r w:rsidRPr="00757B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CF7" w:rsidRPr="00757B48" w:rsidRDefault="006E6CF7" w:rsidP="006E6CF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выявила нарушения законодательства об отходах производства и потребления на территории района. </w:t>
      </w:r>
    </w:p>
    <w:p w:rsidR="006E6CF7" w:rsidRPr="00757B48" w:rsidRDefault="006E6CF7" w:rsidP="006E6CF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на контейнерной площадке в селе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Токчин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образовалась несанкционированная свалка.</w:t>
      </w:r>
    </w:p>
    <w:p w:rsidR="006E6CF7" w:rsidRPr="00757B48" w:rsidRDefault="006E6CF7" w:rsidP="006E6CF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Кроме того, выяснилось, что информация о 12 контейнерных площадках, включая расположенные у образовательных и социальных учреждений, не была своевременно размещена в Федеральной государственной информационной системе учёта твёрдых коммунальных отходов (ФГИС УТКО), что нарушает требования Федерального закона № 89-ФЗ и приказа Минприроды России. </w:t>
      </w:r>
    </w:p>
    <w:p w:rsidR="006E6CF7" w:rsidRDefault="006E6CF7" w:rsidP="006E6CF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После вмешательства прокуратуры администрация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приняла меры: территория в селе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Токчин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приведена в порядок, а данные обо всех площадках накопления ТКО повторно внесены в ФГИС УТКО. </w:t>
      </w:r>
    </w:p>
    <w:p w:rsidR="00B51B90" w:rsidRPr="00757B48" w:rsidRDefault="00B51B90" w:rsidP="00B51B90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Информацию подготовил помощник прокурора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Сухомлин</w:t>
      </w:r>
      <w:proofErr w:type="spellEnd"/>
    </w:p>
    <w:p w:rsidR="00533046" w:rsidRDefault="00533046">
      <w:bookmarkStart w:id="0" w:name="_GoBack"/>
      <w:bookmarkEnd w:id="0"/>
    </w:p>
    <w:sectPr w:rsidR="00533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54"/>
    <w:rsid w:val="003F0C54"/>
    <w:rsid w:val="00433E3C"/>
    <w:rsid w:val="00533046"/>
    <w:rsid w:val="006E6CF7"/>
    <w:rsid w:val="00B5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E77E5-E578-483D-B4FA-E8AE2004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C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Thief</dc:creator>
  <cp:keywords/>
  <dc:description/>
  <cp:lastModifiedBy>Thief</cp:lastModifiedBy>
  <cp:revision>3</cp:revision>
  <dcterms:created xsi:type="dcterms:W3CDTF">2025-12-23T07:41:00Z</dcterms:created>
  <dcterms:modified xsi:type="dcterms:W3CDTF">2025-12-23T07:41:00Z</dcterms:modified>
</cp:coreProperties>
</file>