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9A" w:rsidRDefault="0067249A" w:rsidP="0067249A">
      <w:pPr>
        <w:shd w:val="clear" w:color="auto" w:fill="FFFFFF"/>
        <w:tabs>
          <w:tab w:val="left" w:pos="8520"/>
        </w:tabs>
        <w:spacing w:line="320" w:lineRule="exact"/>
        <w:jc w:val="center"/>
        <w:outlineLvl w:val="0"/>
        <w:rPr>
          <w:rFonts w:ascii="Times New Roman" w:eastAsia="Calibri" w:hAnsi="Times New Roman" w:cs="Times New Roman"/>
          <w:b/>
          <w:bCs/>
          <w:color w:val="323232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323232"/>
          <w:spacing w:val="-1"/>
          <w:sz w:val="28"/>
          <w:szCs w:val="28"/>
        </w:rPr>
        <w:t xml:space="preserve">Забайкальский край           </w:t>
      </w:r>
    </w:p>
    <w:p w:rsidR="0067249A" w:rsidRDefault="0067249A" w:rsidP="0067249A">
      <w:pPr>
        <w:shd w:val="clear" w:color="auto" w:fill="FFFFFF"/>
        <w:tabs>
          <w:tab w:val="left" w:pos="2000"/>
          <w:tab w:val="center" w:pos="5119"/>
        </w:tabs>
        <w:spacing w:line="320" w:lineRule="exact"/>
        <w:ind w:left="140"/>
        <w:jc w:val="center"/>
        <w:rPr>
          <w:rFonts w:ascii="Times New Roman" w:eastAsia="Calibri" w:hAnsi="Times New Roman" w:cs="Times New Roman"/>
          <w:b/>
          <w:bCs/>
          <w:color w:val="323232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323232"/>
          <w:spacing w:val="-2"/>
          <w:sz w:val="28"/>
          <w:szCs w:val="28"/>
        </w:rPr>
        <w:t>Совет сельского  поселения «</w:t>
      </w:r>
      <w:proofErr w:type="spellStart"/>
      <w:r>
        <w:rPr>
          <w:rFonts w:ascii="Times New Roman" w:eastAsia="Calibri" w:hAnsi="Times New Roman" w:cs="Times New Roman"/>
          <w:b/>
          <w:bCs/>
          <w:color w:val="323232"/>
          <w:spacing w:val="-2"/>
          <w:sz w:val="28"/>
          <w:szCs w:val="28"/>
        </w:rPr>
        <w:t>Чиндалей</w:t>
      </w:r>
      <w:proofErr w:type="spellEnd"/>
      <w:r>
        <w:rPr>
          <w:rFonts w:ascii="Times New Roman" w:eastAsia="Calibri" w:hAnsi="Times New Roman" w:cs="Times New Roman"/>
          <w:b/>
          <w:bCs/>
          <w:color w:val="323232"/>
          <w:spacing w:val="-2"/>
          <w:sz w:val="28"/>
          <w:szCs w:val="28"/>
        </w:rPr>
        <w:t>»</w:t>
      </w:r>
    </w:p>
    <w:p w:rsidR="0067249A" w:rsidRDefault="0067249A" w:rsidP="0067249A">
      <w:pPr>
        <w:shd w:val="clear" w:color="auto" w:fill="FFFFFF"/>
        <w:tabs>
          <w:tab w:val="left" w:pos="2000"/>
          <w:tab w:val="center" w:pos="5119"/>
        </w:tabs>
        <w:spacing w:line="320" w:lineRule="exact"/>
        <w:ind w:left="140"/>
        <w:jc w:val="center"/>
        <w:rPr>
          <w:rFonts w:ascii="Times New Roman" w:eastAsia="Calibri" w:hAnsi="Times New Roman" w:cs="Times New Roman"/>
          <w:b/>
          <w:bCs/>
          <w:color w:val="323232"/>
          <w:spacing w:val="-2"/>
          <w:sz w:val="28"/>
          <w:szCs w:val="28"/>
        </w:rPr>
      </w:pPr>
    </w:p>
    <w:p w:rsidR="0067249A" w:rsidRDefault="0067249A" w:rsidP="0067249A">
      <w:pPr>
        <w:shd w:val="clear" w:color="auto" w:fill="FFFFFF"/>
        <w:tabs>
          <w:tab w:val="left" w:pos="3285"/>
          <w:tab w:val="center" w:pos="5117"/>
        </w:tabs>
        <w:spacing w:line="320" w:lineRule="exact"/>
        <w:ind w:right="518"/>
        <w:jc w:val="center"/>
        <w:rPr>
          <w:rFonts w:ascii="Times New Roman" w:eastAsia="Calibri" w:hAnsi="Times New Roman" w:cs="Times New Roman"/>
          <w:b/>
          <w:bCs/>
          <w:color w:val="323232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323232"/>
          <w:spacing w:val="-2"/>
          <w:sz w:val="28"/>
          <w:szCs w:val="28"/>
        </w:rPr>
        <w:t>РЕШЕНИЕ</w:t>
      </w:r>
    </w:p>
    <w:p w:rsidR="0067249A" w:rsidRDefault="0067249A" w:rsidP="0067249A">
      <w:pPr>
        <w:shd w:val="clear" w:color="auto" w:fill="FFFFFF"/>
        <w:tabs>
          <w:tab w:val="left" w:pos="3315"/>
          <w:tab w:val="center" w:pos="5117"/>
        </w:tabs>
        <w:spacing w:line="320" w:lineRule="exact"/>
        <w:ind w:right="518"/>
        <w:jc w:val="center"/>
        <w:rPr>
          <w:rFonts w:ascii="Times New Roman" w:eastAsia="Calibri" w:hAnsi="Times New Roman" w:cs="Times New Roman"/>
          <w:b/>
          <w:bCs/>
          <w:color w:val="323232"/>
          <w:spacing w:val="-2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323232"/>
          <w:spacing w:val="-2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b/>
          <w:bCs/>
          <w:color w:val="323232"/>
          <w:spacing w:val="-2"/>
          <w:sz w:val="28"/>
          <w:szCs w:val="28"/>
        </w:rPr>
        <w:t>.Ч</w:t>
      </w:r>
      <w:proofErr w:type="gramEnd"/>
      <w:r>
        <w:rPr>
          <w:rFonts w:ascii="Times New Roman" w:eastAsia="Calibri" w:hAnsi="Times New Roman" w:cs="Times New Roman"/>
          <w:b/>
          <w:bCs/>
          <w:color w:val="323232"/>
          <w:spacing w:val="-2"/>
          <w:sz w:val="28"/>
          <w:szCs w:val="28"/>
        </w:rPr>
        <w:t>индалей</w:t>
      </w:r>
      <w:proofErr w:type="spellEnd"/>
    </w:p>
    <w:p w:rsidR="0067249A" w:rsidRDefault="0067249A" w:rsidP="0067249A">
      <w:pPr>
        <w:shd w:val="clear" w:color="auto" w:fill="FFFFFF"/>
        <w:spacing w:line="320" w:lineRule="exact"/>
        <w:ind w:left="2776" w:right="518" w:hanging="1843"/>
        <w:jc w:val="center"/>
        <w:rPr>
          <w:rFonts w:ascii="Times New Roman" w:eastAsia="Calibri" w:hAnsi="Times New Roman" w:cs="Times New Roman"/>
          <w:b/>
          <w:bCs/>
          <w:color w:val="323232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323232"/>
          <w:spacing w:val="-2"/>
          <w:sz w:val="28"/>
          <w:szCs w:val="28"/>
        </w:rPr>
        <w:t xml:space="preserve">                                                            </w:t>
      </w:r>
    </w:p>
    <w:p w:rsidR="0067249A" w:rsidRDefault="0067249A" w:rsidP="0067249A">
      <w:pPr>
        <w:shd w:val="clear" w:color="auto" w:fill="FFFFFF"/>
        <w:spacing w:line="320" w:lineRule="exact"/>
        <w:ind w:right="518"/>
        <w:rPr>
          <w:b/>
          <w:bCs/>
        </w:rPr>
      </w:pPr>
      <w:r>
        <w:rPr>
          <w:rFonts w:ascii="Times New Roman" w:eastAsia="Calibri" w:hAnsi="Times New Roman" w:cs="Times New Roman"/>
          <w:b/>
          <w:bCs/>
          <w:color w:val="323232"/>
          <w:spacing w:val="-2"/>
          <w:sz w:val="28"/>
          <w:szCs w:val="28"/>
        </w:rPr>
        <w:t xml:space="preserve"> 10.02.</w:t>
      </w:r>
      <w:r>
        <w:rPr>
          <w:rFonts w:ascii="Times New Roman" w:hAnsi="Times New Roman" w:cs="Times New Roman"/>
          <w:b/>
          <w:bCs/>
          <w:color w:val="323232"/>
          <w:spacing w:val="-2"/>
          <w:sz w:val="28"/>
          <w:szCs w:val="28"/>
        </w:rPr>
        <w:t>2021.</w:t>
      </w:r>
      <w:r>
        <w:rPr>
          <w:rFonts w:ascii="Times New Roman" w:eastAsia="Calibri" w:hAnsi="Times New Roman" w:cs="Times New Roman"/>
          <w:b/>
          <w:bCs/>
          <w:color w:val="323232"/>
          <w:spacing w:val="-2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323232"/>
          <w:spacing w:val="-2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bCs/>
          <w:color w:val="323232"/>
          <w:spacing w:val="-2"/>
          <w:sz w:val="28"/>
          <w:szCs w:val="28"/>
        </w:rPr>
        <w:t xml:space="preserve">  №  21</w:t>
      </w:r>
    </w:p>
    <w:p w:rsidR="0067249A" w:rsidRDefault="0067249A" w:rsidP="0067249A">
      <w:pPr>
        <w:shd w:val="clear" w:color="auto" w:fill="FFFFFF"/>
        <w:spacing w:line="320" w:lineRule="exact"/>
        <w:ind w:right="518"/>
        <w:rPr>
          <w:rFonts w:ascii="Times New Roman" w:eastAsia="Calibri" w:hAnsi="Times New Roman" w:cs="Times New Roman"/>
          <w:b/>
          <w:bCs/>
          <w:color w:val="323232"/>
          <w:spacing w:val="-2"/>
          <w:sz w:val="28"/>
          <w:szCs w:val="28"/>
        </w:rPr>
      </w:pPr>
    </w:p>
    <w:p w:rsidR="0067249A" w:rsidRDefault="0067249A" w:rsidP="0067249A">
      <w:pPr>
        <w:shd w:val="clear" w:color="auto" w:fill="FFFFFF"/>
        <w:spacing w:line="320" w:lineRule="exact"/>
        <w:ind w:right="518"/>
        <w:rPr>
          <w:rFonts w:ascii="Calibri" w:eastAsia="Calibri" w:hAnsi="Calibri" w:cs="Times New Roman"/>
          <w:color w:val="323232"/>
          <w:spacing w:val="-2"/>
          <w:sz w:val="28"/>
          <w:szCs w:val="28"/>
        </w:rPr>
      </w:pPr>
    </w:p>
    <w:p w:rsidR="0067249A" w:rsidRDefault="0067249A" w:rsidP="0067249A">
      <w:pPr>
        <w:pStyle w:val="ConsPlusTitle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ДОПОЛНИТЕЛЬНЫХ ОСНОВАНИЯХ ПРИЗНАНИЯ </w:t>
      </w:r>
      <w:proofErr w:type="gramStart"/>
      <w:r>
        <w:rPr>
          <w:rFonts w:ascii="Times New Roman" w:hAnsi="Times New Roman" w:cs="Times New Roman"/>
          <w:szCs w:val="24"/>
        </w:rPr>
        <w:t>БЕЗНАДЕЖНЫМИ</w:t>
      </w:r>
      <w:proofErr w:type="gramEnd"/>
      <w:r>
        <w:rPr>
          <w:rFonts w:ascii="Times New Roman" w:hAnsi="Times New Roman" w:cs="Times New Roman"/>
          <w:szCs w:val="24"/>
        </w:rPr>
        <w:t xml:space="preserve"> К</w:t>
      </w:r>
    </w:p>
    <w:p w:rsidR="0067249A" w:rsidRDefault="0067249A" w:rsidP="0067249A">
      <w:pPr>
        <w:pStyle w:val="ConsPlusTitle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ВЗЫСКАНИЮ НЕДОИМКИ И ЗАДОЛЖЕННОСТИ ПО ПЕНЯМ И ШТРАФАМ</w:t>
      </w:r>
    </w:p>
    <w:p w:rsidR="0067249A" w:rsidRDefault="0067249A" w:rsidP="0067249A">
      <w:pPr>
        <w:pStyle w:val="ConsPlusTitle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 МЕСТНЫМ НАЛОГАМ И СБОРАМ</w:t>
      </w:r>
    </w:p>
    <w:p w:rsidR="0067249A" w:rsidRDefault="0067249A" w:rsidP="0067249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7249A" w:rsidRDefault="0067249A" w:rsidP="0067249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>
        <w:r>
          <w:rPr>
            <w:rFonts w:ascii="Times New Roman" w:hAnsi="Times New Roman" w:cs="Times New Roman"/>
            <w:sz w:val="28"/>
            <w:szCs w:val="28"/>
          </w:rPr>
          <w:t>пунктом 3 статьи 59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Уставом сельского поселения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Совет сельского поселения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67249A" w:rsidRDefault="0067249A" w:rsidP="0067249A">
      <w:pPr>
        <w:ind w:firstLine="540"/>
        <w:jc w:val="both"/>
      </w:pPr>
      <w:bookmarkStart w:id="0" w:name="P12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кроме случаев, установленных </w:t>
      </w:r>
      <w:hyperlink r:id="rId6">
        <w:r>
          <w:rPr>
            <w:rFonts w:ascii="Times New Roman" w:hAnsi="Times New Roman" w:cs="Times New Roman"/>
            <w:bCs/>
            <w:sz w:val="28"/>
            <w:szCs w:val="28"/>
          </w:rPr>
          <w:t>пунктом 1 статьи 59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Налогового кодекса Российской Федерации, признаются безнадежными к взысканию недоимка и задолженность по пеням и штрафам по местным налогам и сборам, и числящимся за отдельными налогоплательщиками, уплата и (или) взыскание которых оказались невозможными в случаях:</w:t>
      </w:r>
    </w:p>
    <w:p w:rsidR="0067249A" w:rsidRDefault="0067249A" w:rsidP="0067249A">
      <w:pPr>
        <w:pStyle w:val="ConsPlusNormal"/>
        <w:ind w:firstLine="540"/>
        <w:jc w:val="both"/>
      </w:pPr>
      <w:bookmarkStart w:id="1" w:name="P13"/>
      <w:bookmarkEnd w:id="1"/>
      <w:r>
        <w:rPr>
          <w:rFonts w:ascii="Times New Roman" w:hAnsi="Times New Roman" w:cs="Times New Roman"/>
          <w:sz w:val="28"/>
          <w:szCs w:val="28"/>
        </w:rPr>
        <w:t xml:space="preserve">1.1. Невозможность принудительного взыскания недоимки и задолженности по пеням и штрафам по местным налогам, числящимся за налогоплательщиками по исполнительным документам, по основаниям, предусмотренным </w:t>
      </w:r>
      <w:hyperlink r:id="rId7">
        <w:r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229-ФЗ "Об исполнительном производстве" (далее - ФЗ N229-ФЗ)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рок образования которой составляет свыше четырех лет на момент признания ее безнадежной к взысканию.</w:t>
      </w:r>
    </w:p>
    <w:p w:rsidR="0067249A" w:rsidRDefault="0067249A" w:rsidP="00672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Невозможность взыскания задолженности, числящейся за физическими лицами, в размере до 100 рублей (включительно), срок образования которой составляет свыше четырех лет на момент признания ее безнадежной к взысканию.</w:t>
      </w:r>
    </w:p>
    <w:p w:rsidR="0067249A" w:rsidRDefault="0067249A" w:rsidP="00672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"/>
      <w:bookmarkEnd w:id="2"/>
      <w:r>
        <w:rPr>
          <w:rFonts w:ascii="Times New Roman" w:hAnsi="Times New Roman" w:cs="Times New Roman"/>
          <w:sz w:val="28"/>
          <w:szCs w:val="28"/>
        </w:rPr>
        <w:t>1.3. Смерть физического лица или объявление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наследства.</w:t>
      </w:r>
    </w:p>
    <w:p w:rsidR="0067249A" w:rsidRDefault="0067249A" w:rsidP="00672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"/>
      <w:bookmarkEnd w:id="3"/>
      <w:r>
        <w:rPr>
          <w:rFonts w:ascii="Times New Roman" w:hAnsi="Times New Roman" w:cs="Times New Roman"/>
          <w:sz w:val="28"/>
          <w:szCs w:val="28"/>
        </w:rPr>
        <w:t>1.4. Выбытие физического лица - собственника земельного участка, землепользователя либо землевладельца в другой населенный пункт, а также за пределы Забайкальского края, отказавшегося от своих прав в связи с изменением места жительства и оставлением земельного участка бесхозным.</w:t>
      </w:r>
    </w:p>
    <w:p w:rsidR="0067249A" w:rsidRDefault="0067249A" w:rsidP="00672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"/>
      <w:bookmarkEnd w:id="4"/>
      <w:r>
        <w:rPr>
          <w:rFonts w:ascii="Times New Roman" w:hAnsi="Times New Roman" w:cs="Times New Roman"/>
          <w:sz w:val="28"/>
          <w:szCs w:val="28"/>
        </w:rPr>
        <w:t>2. Документами, подтверждающими наличие дополнительных оснований, предусмотренных настоящим Решением, являются:</w:t>
      </w:r>
    </w:p>
    <w:p w:rsidR="0067249A" w:rsidRDefault="0067249A" w:rsidP="00672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49A" w:rsidRDefault="0067249A" w:rsidP="0067249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Копия постановления судебного пристава-исполнителя об окончании исполнительного производства при возврате взыскателю исполнительного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документа по основаниям, предусмотренным пунктами 3 и 4 части 1 статьи 46 ФЗ N229-ФЗ; справка налогового органа по месту жительства физического лица о суммах недоимки и задолженности по пеням, штрафам и процентам - при наличии обстоятельств, предусмотренных подпунктом 1.1.</w:t>
      </w:r>
    </w:p>
    <w:p w:rsidR="0067249A" w:rsidRDefault="0067249A" w:rsidP="00672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Справка налогового органа по месту жительства физического лица о суммах недоимки и задолженности по пеням, штрафам и процента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наличии обстоятельств, предусмотренных подпунктом 1.2.</w:t>
      </w:r>
    </w:p>
    <w:p w:rsidR="0067249A" w:rsidRDefault="0067249A" w:rsidP="0067249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2.3.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лица, или копия решения суда об объявлении физического лица умершим - при наличии обстоятельств, предусмотренных </w:t>
      </w:r>
      <w:hyperlink w:anchor="P15">
        <w:r>
          <w:rPr>
            <w:rFonts w:ascii="Times New Roman" w:hAnsi="Times New Roman" w:cs="Times New Roman"/>
            <w:sz w:val="28"/>
            <w:szCs w:val="28"/>
          </w:rPr>
          <w:t>подпунктом 1.3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7249A" w:rsidRDefault="0067249A" w:rsidP="0067249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2.4. При наличии основания, предусмотренного </w:t>
      </w:r>
      <w:hyperlink w:anchor="P16">
        <w:r>
          <w:rPr>
            <w:rFonts w:ascii="Times New Roman" w:hAnsi="Times New Roman" w:cs="Times New Roman"/>
            <w:sz w:val="28"/>
            <w:szCs w:val="28"/>
          </w:rPr>
          <w:t>подпунктом 1.4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67249A" w:rsidRDefault="0067249A" w:rsidP="00672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личное заявление собственника, землепользователя либо землевладельца;</w:t>
      </w:r>
    </w:p>
    <w:p w:rsidR="0067249A" w:rsidRDefault="0067249A" w:rsidP="00672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переход земельного участка физического лица, отказавшегося от прав на данный участок, к муниципальному образованию;</w:t>
      </w:r>
    </w:p>
    <w:p w:rsidR="0067249A" w:rsidRDefault="0067249A" w:rsidP="00672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факт наступления события (стихийного бедствия, технологической катастрофы и (или) иных обстоятельств непреодолимой силы).</w:t>
      </w:r>
    </w:p>
    <w:p w:rsidR="0067249A" w:rsidRDefault="0067249A" w:rsidP="00672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 при условии исполнения муниципальным образованием вышеперечисленных пунктов.</w:t>
      </w:r>
      <w:proofErr w:type="gramEnd"/>
    </w:p>
    <w:p w:rsidR="0067249A" w:rsidRDefault="0067249A" w:rsidP="00672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опубликовать (обнародовать) на информационном стенде администрации сельского поселения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разместить на официальном сайте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7249A" w:rsidRDefault="0067249A" w:rsidP="0067249A">
      <w:pPr>
        <w:spacing w:after="2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Решения признать утратившим силу Решение Совета сельского поселения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 от 20.02.2020. № 143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установлении дополнительных оснований признания безнадежными к взысканию  недоимки и задолженности по пеням и штрафам по местным  налогам и сборам».</w:t>
      </w:r>
      <w:proofErr w:type="gramEnd"/>
    </w:p>
    <w:p w:rsidR="0067249A" w:rsidRDefault="0067249A" w:rsidP="0067249A">
      <w:pPr>
        <w:spacing w:after="225"/>
        <w:jc w:val="both"/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законную силу после его официального опубликования (обнародования).</w:t>
      </w:r>
    </w:p>
    <w:p w:rsidR="0067249A" w:rsidRDefault="0067249A" w:rsidP="0067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49A" w:rsidRDefault="0067249A" w:rsidP="0067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49A" w:rsidRDefault="0067249A" w:rsidP="0067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Б.И.Цыденов</w:t>
      </w:r>
      <w:proofErr w:type="spellEnd"/>
    </w:p>
    <w:p w:rsidR="0067249A" w:rsidRDefault="0067249A" w:rsidP="0067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49A" w:rsidRDefault="0067249A" w:rsidP="0067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49A" w:rsidRDefault="0067249A" w:rsidP="0067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7249A"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67249A" w:rsidRDefault="0067249A" w:rsidP="0067249A">
      <w:pPr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Совет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W w:w="10279" w:type="dxa"/>
        <w:jc w:val="center"/>
        <w:tblLook w:val="04A0" w:firstRow="1" w:lastRow="0" w:firstColumn="1" w:lastColumn="0" w:noHBand="0" w:noVBand="1"/>
      </w:tblPr>
      <w:tblGrid>
        <w:gridCol w:w="10279"/>
      </w:tblGrid>
      <w:tr w:rsidR="0067249A" w:rsidTr="00EA1CF9">
        <w:trPr>
          <w:trHeight w:val="517"/>
          <w:jc w:val="center"/>
        </w:trPr>
        <w:tc>
          <w:tcPr>
            <w:tcW w:w="10279" w:type="dxa"/>
          </w:tcPr>
          <w:p w:rsidR="0067249A" w:rsidRDefault="0067249A" w:rsidP="00EA1CF9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249A" w:rsidRDefault="0067249A" w:rsidP="00EA1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</w:t>
            </w:r>
          </w:p>
          <w:p w:rsidR="0067249A" w:rsidRDefault="0067249A" w:rsidP="00EA1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249A" w:rsidRDefault="0067249A" w:rsidP="00EA1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индалей</w:t>
            </w:r>
            <w:proofErr w:type="spellEnd"/>
          </w:p>
          <w:p w:rsidR="0067249A" w:rsidRDefault="0067249A" w:rsidP="00EA1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249A" w:rsidRDefault="0067249A" w:rsidP="00EA1CF9">
            <w:pPr>
              <w:spacing w:line="240" w:lineRule="exact"/>
              <w:ind w:right="75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49A" w:rsidTr="00EA1CF9">
        <w:trPr>
          <w:trHeight w:val="517"/>
          <w:jc w:val="center"/>
        </w:trPr>
        <w:tc>
          <w:tcPr>
            <w:tcW w:w="10279" w:type="dxa"/>
          </w:tcPr>
          <w:p w:rsidR="0067249A" w:rsidRDefault="0067249A" w:rsidP="00EA1CF9">
            <w:pPr>
              <w:spacing w:line="240" w:lineRule="exact"/>
              <w:ind w:right="7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20.02.2020.                                                                                       № 143</w:t>
            </w:r>
          </w:p>
        </w:tc>
      </w:tr>
    </w:tbl>
    <w:p w:rsidR="0067249A" w:rsidRDefault="0067249A" w:rsidP="0067249A">
      <w:pPr>
        <w:spacing w:after="2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249A" w:rsidRDefault="0067249A" w:rsidP="0067249A">
      <w:pPr>
        <w:spacing w:after="2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установлении дополнительных оснований признания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безнадежными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 взысканию  недоимки и задолженности по пеням и штрафам по местным  налогам и сбора</w:t>
      </w:r>
      <w:bookmarkStart w:id="5" w:name="_GoBack1"/>
      <w:bookmarkEnd w:id="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м. </w:t>
      </w:r>
    </w:p>
    <w:p w:rsidR="0067249A" w:rsidRDefault="0067249A" w:rsidP="0067249A">
      <w:pPr>
        <w:spacing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Руководствуясь пунктом 3 ст.59 Налогового кодекса Российской Федерации, части 1 статьи 25 Устава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 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РЕШИЛ:</w:t>
      </w:r>
    </w:p>
    <w:p w:rsidR="0067249A" w:rsidRDefault="0067249A" w:rsidP="0067249A">
      <w:pPr>
        <w:spacing w:after="22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1.Установить, что кроме случаев, установленных пунктом 1 статьи 59 налогового кодекса Российской Федерации, признаются безнадежными к взысканию недоимка и задолженность по пеням и штрафам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местным  налогам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сборам на территории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числящимся за отдельными налогоплательщиками, уплата и (или) взыскание которых оказались невозможными в случаях:</w:t>
      </w:r>
    </w:p>
    <w:p w:rsidR="0067249A" w:rsidRDefault="0067249A" w:rsidP="0067249A">
      <w:pPr>
        <w:spacing w:after="22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невозможность принудительного взыскания недоимки и задолженности по пеням и штрафам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местным  налогам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сборам, числящимся  за налогоплательщиками по исполнительным документам по основаниям, предусмотренными пунктами 3 и 4 части 46 Федерального закона от 02 октября 2007 года № 229-ФЗ «об исполнительном производстве», образовавшейся ранее 1 января 2017 года;</w:t>
      </w:r>
    </w:p>
    <w:p w:rsidR="0067249A" w:rsidRDefault="0067249A" w:rsidP="0067249A">
      <w:pPr>
        <w:spacing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невозможность взыскания недоимки и задолженности по соответствующим пеням и штрафам физических лиц в сумме  менее 100 рублей (включительно) по каждому  местному налогу, срок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в судебном порядке истек;</w:t>
      </w:r>
    </w:p>
    <w:p w:rsidR="0067249A" w:rsidRDefault="0067249A" w:rsidP="0067249A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 Смерть физического лица или объявление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наследства.</w:t>
      </w:r>
    </w:p>
    <w:p w:rsidR="0067249A" w:rsidRDefault="0067249A" w:rsidP="0067249A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 Выбытие физического лица - собственника земельного участка, землепользователя либо землевладельца в другой населенный пункт, а также за пределы Забайкальского края, отказавшегося от своих прав в связи с изменением места жительства и оставлением земельного участка бесхозным.</w:t>
      </w:r>
    </w:p>
    <w:p w:rsidR="0067249A" w:rsidRDefault="0067249A" w:rsidP="0067249A">
      <w:pPr>
        <w:widowControl w:val="0"/>
        <w:autoSpaceDE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Документами, подтверждающими наличие дополнительных оснований,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предусмотренных </w:t>
      </w:r>
      <w:hyperlink w:anchor="P12">
        <w:r>
          <w:t>пунктом 1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Решения, являются:</w:t>
      </w:r>
    </w:p>
    <w:p w:rsidR="0067249A" w:rsidRDefault="0067249A" w:rsidP="0067249A">
      <w:pPr>
        <w:widowControl w:val="0"/>
        <w:autoSpaceDE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w:anchor="P13">
        <w:r>
          <w:t>подпунктом 1.1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249A" w:rsidRDefault="0067249A" w:rsidP="0067249A">
      <w:pPr>
        <w:widowControl w:val="0"/>
        <w:autoSpaceDE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лица, или копия решения суда об объявлении физического лица умершим - при наличии обстоятельств, предусмотренных </w:t>
      </w:r>
      <w:hyperlink w:anchor="P15">
        <w:r>
          <w:t>подпунктом 1.3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249A" w:rsidRDefault="0067249A" w:rsidP="0067249A">
      <w:pPr>
        <w:widowControl w:val="0"/>
        <w:autoSpaceDE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2.3. При наличии основания, предусмотренного </w:t>
      </w:r>
      <w:hyperlink w:anchor="P16">
        <w:r>
          <w:t>подпунктом 1.4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7249A" w:rsidRDefault="0067249A" w:rsidP="0067249A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личное заявление собственника, землепользователя либо землевладельца;</w:t>
      </w:r>
    </w:p>
    <w:p w:rsidR="0067249A" w:rsidRDefault="0067249A" w:rsidP="0067249A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документ, подтверждающий переход земельного участка физического лица, отказавшегося от прав на данный участок, к муниципальному образованию;</w:t>
      </w:r>
    </w:p>
    <w:p w:rsidR="0067249A" w:rsidRDefault="0067249A" w:rsidP="0067249A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документ, подтверждающий факт наступления события (стихийного бедствия, технологической катастрофы и (или) иных обстоятельств непреодолимой силы).</w:t>
      </w:r>
    </w:p>
    <w:p w:rsidR="0067249A" w:rsidRDefault="0067249A" w:rsidP="0067249A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 при условии исполнения муниципальным образованием вышеперечисленных пунктов.</w:t>
      </w:r>
      <w:proofErr w:type="gramEnd"/>
    </w:p>
    <w:p w:rsidR="0067249A" w:rsidRDefault="0067249A" w:rsidP="0067249A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Настоящее Решение опубликовать (обнародовать)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», разместить на официальном сайте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7249A" w:rsidRDefault="0067249A" w:rsidP="0067249A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Со дня вступления в силу настоящего Решения признать утратившим силу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№ 61 от 16.06.2017 г. "О дополнительных основаниях признания безнадежными к взысканию недоимки и задолженности по пеням и штрафам по местным налогам и сборам".</w:t>
      </w:r>
    </w:p>
    <w:p w:rsidR="0067249A" w:rsidRDefault="0067249A" w:rsidP="0067249A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Настоящее Решение вступает в силу после его официального опубликования (обнародования) </w:t>
      </w:r>
    </w:p>
    <w:p w:rsidR="0067249A" w:rsidRDefault="0067249A" w:rsidP="0067249A">
      <w:pPr>
        <w:widowControl w:val="0"/>
        <w:autoSpaceDE w:val="0"/>
        <w:jc w:val="both"/>
        <w:rPr>
          <w:rFonts w:ascii="Times New Roman" w:hAnsi="Times New Roman" w:cs="Times New Roman"/>
          <w:color w:val="FF0000"/>
          <w:lang w:eastAsia="ru-RU"/>
        </w:rPr>
      </w:pPr>
    </w:p>
    <w:p w:rsidR="0067249A" w:rsidRDefault="0067249A" w:rsidP="0067249A">
      <w:pPr>
        <w:widowControl w:val="0"/>
        <w:autoSpaceDE w:val="0"/>
        <w:jc w:val="both"/>
        <w:rPr>
          <w:rFonts w:ascii="Times New Roman" w:hAnsi="Times New Roman" w:cs="Times New Roman"/>
          <w:lang w:eastAsia="ru-RU"/>
        </w:rPr>
      </w:pPr>
    </w:p>
    <w:p w:rsidR="0067249A" w:rsidRDefault="0067249A" w:rsidP="0067249A">
      <w:pPr>
        <w:spacing w:after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Б.И.Цыденов</w:t>
      </w:r>
      <w:proofErr w:type="spellEnd"/>
    </w:p>
    <w:p w:rsidR="0067249A" w:rsidRDefault="0067249A" w:rsidP="0067249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49A" w:rsidRDefault="0067249A" w:rsidP="0067249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249A" w:rsidRDefault="0067249A" w:rsidP="0067249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249A" w:rsidRDefault="0067249A" w:rsidP="0067249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249A" w:rsidRDefault="0067249A" w:rsidP="0067249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249A" w:rsidRDefault="0067249A" w:rsidP="0067249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249A" w:rsidRDefault="0067249A" w:rsidP="0067249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249A" w:rsidRDefault="0067249A" w:rsidP="0067249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249A" w:rsidRDefault="0067249A" w:rsidP="0067249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Совет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7249A" w:rsidRDefault="0067249A" w:rsidP="0067249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79" w:type="dxa"/>
        <w:jc w:val="center"/>
        <w:tblLook w:val="04A0" w:firstRow="1" w:lastRow="0" w:firstColumn="1" w:lastColumn="0" w:noHBand="0" w:noVBand="1"/>
      </w:tblPr>
      <w:tblGrid>
        <w:gridCol w:w="10279"/>
      </w:tblGrid>
      <w:tr w:rsidR="0067249A" w:rsidTr="00EA1CF9">
        <w:trPr>
          <w:trHeight w:val="517"/>
          <w:jc w:val="center"/>
        </w:trPr>
        <w:tc>
          <w:tcPr>
            <w:tcW w:w="10279" w:type="dxa"/>
          </w:tcPr>
          <w:p w:rsidR="0067249A" w:rsidRDefault="0067249A" w:rsidP="00EA1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</w:t>
            </w:r>
          </w:p>
          <w:p w:rsidR="0067249A" w:rsidRDefault="0067249A" w:rsidP="00EA1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249A" w:rsidRDefault="0067249A" w:rsidP="00EA1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индалей</w:t>
            </w:r>
            <w:proofErr w:type="spellEnd"/>
          </w:p>
          <w:p w:rsidR="0067249A" w:rsidRDefault="0067249A" w:rsidP="00EA1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249A" w:rsidRDefault="0067249A" w:rsidP="00EA1CF9">
            <w:pPr>
              <w:spacing w:line="240" w:lineRule="exact"/>
              <w:ind w:right="75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49A" w:rsidTr="00EA1CF9">
        <w:trPr>
          <w:trHeight w:val="517"/>
          <w:jc w:val="center"/>
        </w:trPr>
        <w:tc>
          <w:tcPr>
            <w:tcW w:w="10279" w:type="dxa"/>
          </w:tcPr>
          <w:p w:rsidR="0067249A" w:rsidRDefault="0067249A" w:rsidP="00EA1CF9">
            <w:pPr>
              <w:spacing w:line="240" w:lineRule="exact"/>
              <w:ind w:right="7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16.06.2017                                                                                            № 61</w:t>
            </w:r>
          </w:p>
        </w:tc>
      </w:tr>
    </w:tbl>
    <w:p w:rsidR="0067249A" w:rsidRDefault="0067249A" w:rsidP="0067249A">
      <w:pPr>
        <w:spacing w:after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49A" w:rsidRDefault="0067249A" w:rsidP="0067249A">
      <w:pPr>
        <w:spacing w:after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установлении дополнительных оснований признания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безнадежными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взысканию  недоимки и задолженности по пеням и штрафам по местным  налогам и сборам. </w:t>
      </w:r>
    </w:p>
    <w:p w:rsidR="0067249A" w:rsidRDefault="0067249A" w:rsidP="0067249A">
      <w:pPr>
        <w:spacing w:after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Руководствуясь пунктом 3 ст.59 Налогового кодекса Российской Федерации, части 1 статьи 25 Устава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Совет 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РЕШИЛ:</w:t>
      </w:r>
    </w:p>
    <w:p w:rsidR="0067249A" w:rsidRDefault="0067249A" w:rsidP="0067249A">
      <w:pPr>
        <w:spacing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1.Установить следующее дополнительные основания признания безнадежными к взысканию  недоимки и задолженности по пеням и штрафам по местным  налогам и сборам на территории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числящимся за отдельными налогоплательщиками, уплата и (или) взыскание которых оказались невозможными в случаях:</w:t>
      </w:r>
    </w:p>
    <w:p w:rsidR="0067249A" w:rsidRDefault="0067249A" w:rsidP="0067249A">
      <w:pPr>
        <w:spacing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невозможности принудительного взыскания задолженности по исполнительным документам по основаниям, предусмотренными пунктами 3 и 4 части 46 Федерального закона от 02 октября 2007 года № 229-ФЗ «об исполнительном производстве», образовавшейся ранее 1 января 2014 года;</w:t>
      </w:r>
    </w:p>
    <w:p w:rsidR="0067249A" w:rsidRDefault="0067249A" w:rsidP="0067249A">
      <w:pPr>
        <w:spacing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выбытия физического лица за пределы Забайкальского края в отношении задолженности, образовавшейся ранее 01 января 2014 года;</w:t>
      </w:r>
    </w:p>
    <w:p w:rsidR="0067249A" w:rsidRDefault="0067249A" w:rsidP="0067249A">
      <w:pPr>
        <w:spacing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невозможности взыскания задолженности, числящейся за физическими лицами, в размере до 100 рублей (исключительно) по состоянию на 01 января 2014 года;</w:t>
      </w:r>
    </w:p>
    <w:p w:rsidR="0067249A" w:rsidRDefault="0067249A" w:rsidP="0067249A">
      <w:pPr>
        <w:spacing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смерти физического лица или объявления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наследства;</w:t>
      </w:r>
    </w:p>
    <w:p w:rsidR="0067249A" w:rsidRDefault="0067249A" w:rsidP="0067249A">
      <w:pPr>
        <w:spacing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наличие недоимки и задолженности по пеням и штрафам по местным налогам сроки взыскания, которых истекли;</w:t>
      </w:r>
    </w:p>
    <w:p w:rsidR="0067249A" w:rsidRDefault="0067249A" w:rsidP="0067249A">
      <w:pPr>
        <w:spacing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наличие задолженности по отмененным налогам и сборам, пеням и штрафам;</w:t>
      </w:r>
    </w:p>
    <w:p w:rsidR="0067249A" w:rsidRDefault="0067249A" w:rsidP="0067249A">
      <w:pPr>
        <w:spacing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Решение о признании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безнадежными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взысканию  недоимки и задолженности по пеням и штрафам по местным  налогам и сборам принимается на основании следующих документов:</w:t>
      </w:r>
    </w:p>
    <w:p w:rsidR="0067249A" w:rsidRDefault="0067249A" w:rsidP="0067249A">
      <w:pPr>
        <w:spacing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копия постановления судебного пристава – исполнителя об окончании исполнительного производства и о возвращении взыскателю исполнительного документа;</w:t>
      </w:r>
    </w:p>
    <w:p w:rsidR="0067249A" w:rsidRDefault="0067249A" w:rsidP="0067249A">
      <w:pPr>
        <w:spacing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справки налогового органа по месту учета организации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 жительства физического лица) о сумме задолженности;</w:t>
      </w:r>
    </w:p>
    <w:p w:rsidR="0067249A" w:rsidRDefault="0067249A" w:rsidP="0067249A">
      <w:pPr>
        <w:spacing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сведений о факте регистрации акта гражданского состояния о смерти физического лица, представляемые органами записи актов гражданского состояния или копия свидетельства о смерти физического лица, или копия решения суда об объявлении физического лица умершим.</w:t>
      </w:r>
    </w:p>
    <w:p w:rsidR="0067249A" w:rsidRDefault="0067249A" w:rsidP="0067249A">
      <w:pPr>
        <w:spacing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Решение о признании безнадежными к взысканию и списания  недоимки и задолженности по пеням и штрафам по местным  налогам и сборам, принимается налоговым органом по месту учёта налогоплательщика, плательщика сборов в порядке, установленном федеральным органом исполнительной власти, уполномоченным по контролю и надзору в области налогов и сборов.</w:t>
      </w:r>
    </w:p>
    <w:p w:rsidR="0067249A" w:rsidRDefault="0067249A" w:rsidP="0067249A">
      <w:pPr>
        <w:spacing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решение обнародовать на информационном стенде администрации.</w:t>
      </w:r>
    </w:p>
    <w:p w:rsidR="0067249A" w:rsidRDefault="0067249A" w:rsidP="0067249A">
      <w:pPr>
        <w:spacing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Решение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27.04.2017 № 55 « О дополнительных основаниях признания безнадежными к взысканию  недоимки и задолженности по пеням и штрафам по местным  налогам и сборам» считать утратившим силу.</w:t>
      </w:r>
    </w:p>
    <w:p w:rsidR="0067249A" w:rsidRDefault="0067249A" w:rsidP="0067249A">
      <w:pPr>
        <w:spacing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Решение вступает в силу на следующий день после его официального обнародования.</w:t>
      </w:r>
    </w:p>
    <w:p w:rsidR="0067249A" w:rsidRDefault="0067249A" w:rsidP="0067249A">
      <w:pPr>
        <w:spacing w:after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49A" w:rsidRDefault="0067249A" w:rsidP="0067249A">
      <w:pPr>
        <w:spacing w:after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49A" w:rsidRDefault="0067249A" w:rsidP="0067249A">
      <w:pPr>
        <w:spacing w:after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                                  Б.И..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Цыденов</w:t>
      </w:r>
      <w:proofErr w:type="spellEnd"/>
    </w:p>
    <w:p w:rsidR="0067249A" w:rsidRDefault="0067249A" w:rsidP="0067249A">
      <w:pPr>
        <w:autoSpaceDE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249A" w:rsidRDefault="0067249A" w:rsidP="0067249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249A" w:rsidRDefault="0067249A" w:rsidP="0067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49A" w:rsidRDefault="0067249A" w:rsidP="0067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6C5" w:rsidRDefault="005566C5">
      <w:bookmarkStart w:id="6" w:name="_GoBack"/>
      <w:bookmarkEnd w:id="6"/>
    </w:p>
    <w:sectPr w:rsidR="005566C5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9A"/>
    <w:rsid w:val="005566C5"/>
    <w:rsid w:val="0067249A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9A"/>
    <w:pPr>
      <w:suppressAutoHyphens/>
      <w:spacing w:after="0" w:line="240" w:lineRule="auto"/>
    </w:pPr>
    <w:rPr>
      <w:rFonts w:ascii="Liberation Serif" w:eastAsia="Noto Serif CJK SC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7249A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2"/>
      <w:sz w:val="24"/>
      <w:szCs w:val="20"/>
      <w:lang w:eastAsia="ru-RU" w:bidi="hi-IN"/>
    </w:rPr>
  </w:style>
  <w:style w:type="paragraph" w:customStyle="1" w:styleId="ConsPlusTitle">
    <w:name w:val="ConsPlusTitle"/>
    <w:qFormat/>
    <w:rsid w:val="0067249A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kern w:val="2"/>
      <w:sz w:val="24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9A"/>
    <w:pPr>
      <w:suppressAutoHyphens/>
      <w:spacing w:after="0" w:line="240" w:lineRule="auto"/>
    </w:pPr>
    <w:rPr>
      <w:rFonts w:ascii="Liberation Serif" w:eastAsia="Noto Serif CJK SC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7249A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2"/>
      <w:sz w:val="24"/>
      <w:szCs w:val="20"/>
      <w:lang w:eastAsia="ru-RU" w:bidi="hi-IN"/>
    </w:rPr>
  </w:style>
  <w:style w:type="paragraph" w:customStyle="1" w:styleId="ConsPlusTitle">
    <w:name w:val="ConsPlusTitle"/>
    <w:qFormat/>
    <w:rsid w:val="0067249A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kern w:val="2"/>
      <w:sz w:val="24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9DA632E0227D1257C788BDDF949F0B832ED08C327E9E1AA9AD045B4F3E3C6289AAC6F176A0D92ICt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39DA632E0227D1257C788BDDF949F0B832ED08C327E9E1AA9AD045B4F3E3C6289AAC6F176A0D92ICt1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5C6885774EF8854CB2CC30D7579C754E9E10FF770EBF14EC5E0F7746E5D8B84156E02F35FDdFx0B" TargetMode="External"/><Relationship Id="rId5" Type="http://schemas.openxmlformats.org/officeDocument/2006/relationships/hyperlink" Target="consultantplus://offline/ref=3839DA632E0227D1257C788BDDF949F0B833ED0BC72FE9E1AA9AD045B4F3E3C6289AAC6F166BI0tB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1893</Words>
  <Characters>10794</Characters>
  <Application>Microsoft Office Word</Application>
  <DocSecurity>0</DocSecurity>
  <Lines>89</Lines>
  <Paragraphs>25</Paragraphs>
  <ScaleCrop>false</ScaleCrop>
  <Company/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2021-02-10T11:32:00Z</dcterms:created>
  <dcterms:modified xsi:type="dcterms:W3CDTF">2021-02-10T11:32:00Z</dcterms:modified>
</cp:coreProperties>
</file>