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Совет сельского поселения «</w:t>
      </w:r>
      <w:proofErr w:type="spellStart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gramStart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Р</w:t>
      </w:r>
      <w:proofErr w:type="gramEnd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Е Ш Е Н И Е</w:t>
      </w:r>
    </w:p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</w:t>
      </w:r>
      <w:proofErr w:type="gramStart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.Ч</w:t>
      </w:r>
      <w:proofErr w:type="gramEnd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индалей</w:t>
      </w:r>
      <w:proofErr w:type="spellEnd"/>
    </w:p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EB6B01" w:rsidRPr="00EF58B2" w:rsidRDefault="00EB6B01" w:rsidP="00EB6B01">
      <w:pPr>
        <w:suppressAutoHyphens w:val="0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24.07.</w:t>
      </w:r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2023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г.</w:t>
      </w:r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          № 101</w:t>
      </w:r>
    </w:p>
    <w:p w:rsidR="00EB6B01" w:rsidRPr="00EF58B2" w:rsidRDefault="00EB6B01" w:rsidP="00EB6B01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EB6B01" w:rsidRPr="00EF58B2" w:rsidRDefault="00EB6B01" w:rsidP="00EB6B01">
      <w:pPr>
        <w:suppressAutoHyphens w:val="0"/>
        <w:jc w:val="center"/>
        <w:rPr>
          <w:rFonts w:eastAsia="SimSun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О внесении дополнений в Решение Совета сельского поселения «</w:t>
      </w:r>
      <w:proofErr w:type="spellStart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F58B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» от 28.11.2019г. № 130 </w:t>
      </w:r>
      <w:r w:rsidRPr="00EF58B2">
        <w:rPr>
          <w:rFonts w:eastAsia="SimSun" w:cs="Times New Roman"/>
          <w:bCs/>
          <w:kern w:val="0"/>
          <w:sz w:val="28"/>
          <w:szCs w:val="28"/>
          <w:lang w:eastAsia="en-US" w:bidi="ar-SA"/>
        </w:rPr>
        <w:t>«</w:t>
      </w:r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Об установлении земельного налога на территории сельского поселения «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»</w:t>
      </w:r>
    </w:p>
    <w:p w:rsidR="00EB6B01" w:rsidRPr="00EF58B2" w:rsidRDefault="00EB6B01" w:rsidP="00EB6B01">
      <w:pPr>
        <w:suppressAutoHyphens w:val="0"/>
        <w:spacing w:line="276" w:lineRule="auto"/>
        <w:rPr>
          <w:rFonts w:eastAsia="SimSun" w:cs="Times New Roman"/>
          <w:b/>
          <w:kern w:val="0"/>
          <w:sz w:val="28"/>
          <w:szCs w:val="28"/>
          <w:lang w:eastAsia="en-US" w:bidi="ar-SA"/>
        </w:rPr>
      </w:pPr>
    </w:p>
    <w:p w:rsidR="00EB6B01" w:rsidRPr="00EF58B2" w:rsidRDefault="00EB6B01" w:rsidP="00EB6B01">
      <w:pPr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В соответствии с пунктом 4 статьи 12, главой 31 Налогового кодекса Российской Федерации, с пунктом 8 части 1 статьи 17 Федерального закона от 29.12.2014 №473-ФЗ «О территориях опережающего развития в Российской Федерации», руководствуясь пунктом 3 части 6 статьи 27 Устава сельского поселения «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», н</w:t>
      </w:r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 основании протеста Прокуратуры </w:t>
      </w:r>
      <w:proofErr w:type="spellStart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>Дульдургинского</w:t>
      </w:r>
      <w:proofErr w:type="spellEnd"/>
      <w:r w:rsidRPr="00EF58B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 от 20.06.2023  г. № 07-21б-2023/1175-23-20760001, </w:t>
      </w:r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Совет сельского поселения «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 xml:space="preserve">», </w:t>
      </w: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РЕШИЛ:</w:t>
      </w:r>
      <w:proofErr w:type="gramEnd"/>
    </w:p>
    <w:p w:rsidR="00EB6B01" w:rsidRPr="00EF58B2" w:rsidRDefault="00EB6B01" w:rsidP="00EB6B0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SimSun" w:cs="Times New Roman"/>
          <w:b/>
          <w:kern w:val="0"/>
          <w:sz w:val="28"/>
          <w:szCs w:val="28"/>
          <w:lang w:eastAsia="en-US" w:bidi="ar-SA"/>
        </w:rPr>
      </w:pPr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Дополнить п. 3.1 в Решение Совета сельского поселения «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» от 28.11.2019. № 130 «Об установлении земельного налога на территории сельского поселения «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» следующего содержания:</w:t>
      </w:r>
    </w:p>
    <w:p w:rsidR="00EB6B01" w:rsidRPr="00EF58B2" w:rsidRDefault="00EB6B01" w:rsidP="00EB6B01">
      <w:pPr>
        <w:suppressAutoHyphens w:val="0"/>
        <w:ind w:leftChars="199" w:left="478"/>
        <w:jc w:val="both"/>
        <w:rPr>
          <w:rFonts w:eastAsia="SimSun" w:cs="Times New Roman"/>
          <w:color w:val="000000"/>
          <w:kern w:val="0"/>
          <w:sz w:val="28"/>
          <w:szCs w:val="28"/>
          <w:lang w:eastAsia="en-US" w:bidi="ar-SA"/>
        </w:rPr>
      </w:pPr>
      <w:r w:rsidRPr="00EF58B2">
        <w:rPr>
          <w:rFonts w:eastAsia="SimSun" w:cs="Times New Roman"/>
          <w:color w:val="000000"/>
          <w:kern w:val="0"/>
          <w:sz w:val="28"/>
          <w:szCs w:val="28"/>
          <w:lang w:eastAsia="en-US" w:bidi="ar-SA"/>
        </w:rPr>
        <w:t>п.3.1- резиденты территории опережающего развития освобождаются от уплаты земельного налога</w:t>
      </w:r>
    </w:p>
    <w:p w:rsidR="00EB6B01" w:rsidRPr="00EF58B2" w:rsidRDefault="00EB6B01" w:rsidP="00EB6B01">
      <w:pPr>
        <w:shd w:val="clear" w:color="auto" w:fill="FFFFFF"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58B2">
        <w:rPr>
          <w:rFonts w:eastAsia="SimSu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2. </w:t>
      </w:r>
      <w:r w:rsidRPr="00EF58B2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после его официального опубликования (обнародования).</w:t>
      </w:r>
    </w:p>
    <w:p w:rsidR="00EB6B01" w:rsidRPr="00EF58B2" w:rsidRDefault="00EB6B01" w:rsidP="00EB6B01">
      <w:pPr>
        <w:numPr>
          <w:ilvl w:val="0"/>
          <w:numId w:val="2"/>
        </w:numPr>
        <w:suppressAutoHyphens w:val="0"/>
        <w:spacing w:after="200" w:line="276" w:lineRule="auto"/>
        <w:ind w:firstLine="426"/>
        <w:jc w:val="both"/>
        <w:rPr>
          <w:rFonts w:eastAsia="SimSun" w:cs="Times New Roman"/>
          <w:kern w:val="0"/>
          <w:sz w:val="28"/>
          <w:szCs w:val="28"/>
          <w:lang w:eastAsia="en-US" w:bidi="ar-SA"/>
        </w:rPr>
      </w:pPr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 xml:space="preserve">» и на официальном сайте </w:t>
      </w:r>
      <w:proofErr w:type="spellStart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Чиндалей.рф</w:t>
      </w:r>
      <w:proofErr w:type="spellEnd"/>
      <w:r w:rsidRPr="00EF58B2">
        <w:rPr>
          <w:rFonts w:eastAsia="SimSun" w:cs="Times New Roman"/>
          <w:kern w:val="0"/>
          <w:sz w:val="28"/>
          <w:szCs w:val="28"/>
          <w:lang w:eastAsia="en-US" w:bidi="ar-SA"/>
        </w:rPr>
        <w:t>.</w:t>
      </w:r>
    </w:p>
    <w:p w:rsidR="00EB6B01" w:rsidRPr="00EF58B2" w:rsidRDefault="00EB6B01" w:rsidP="00EB6B01">
      <w:pPr>
        <w:suppressAutoHyphens w:val="0"/>
        <w:spacing w:after="120"/>
        <w:ind w:left="567" w:right="-284"/>
        <w:jc w:val="both"/>
        <w:rPr>
          <w:rFonts w:eastAsia="SimSun" w:cs="Times New Roman"/>
          <w:kern w:val="0"/>
          <w:sz w:val="28"/>
          <w:szCs w:val="28"/>
          <w:lang w:eastAsia="en-US" w:bidi="ar-SA"/>
        </w:rPr>
      </w:pPr>
    </w:p>
    <w:p w:rsidR="00EB6B01" w:rsidRPr="00EF58B2" w:rsidRDefault="00EB6B01" w:rsidP="00EB6B01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B6B01" w:rsidRPr="00EF58B2" w:rsidRDefault="00EB6B01" w:rsidP="00EB6B01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B6B01" w:rsidRPr="00EF58B2" w:rsidRDefault="00EB6B01" w:rsidP="00EB6B01">
      <w:pPr>
        <w:suppressAutoHyphens w:val="0"/>
        <w:ind w:right="-1"/>
        <w:jc w:val="both"/>
        <w:rPr>
          <w:rFonts w:eastAsia="SimSun" w:cs="Times New Roman"/>
          <w:kern w:val="0"/>
          <w:sz w:val="22"/>
          <w:szCs w:val="22"/>
          <w:lang w:eastAsia="en-US" w:bidi="ar-SA"/>
        </w:rPr>
      </w:pP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сельского поселения </w:t>
      </w: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proofErr w:type="spellStart"/>
      <w:r w:rsidRPr="00EF58B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Б.И.Цыденов</w:t>
      </w:r>
      <w:proofErr w:type="spellEnd"/>
    </w:p>
    <w:p w:rsidR="00EB6B01" w:rsidRPr="00EF58B2" w:rsidRDefault="00EB6B01" w:rsidP="00EB6B01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B6B01" w:rsidRPr="00EF58B2" w:rsidRDefault="00EB6B01" w:rsidP="00EB6B01">
      <w:pPr>
        <w:suppressAutoHyphens w:val="0"/>
        <w:spacing w:after="200" w:line="276" w:lineRule="auto"/>
        <w:ind w:firstLine="720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EB6B01" w:rsidRPr="00EF58B2" w:rsidRDefault="00EB6B01" w:rsidP="00EB6B01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75FDCC"/>
    <w:multiLevelType w:val="singleLevel"/>
    <w:tmpl w:val="C875FDCC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5D8A4EE1"/>
    <w:multiLevelType w:val="multilevel"/>
    <w:tmpl w:val="5D8A4E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01"/>
    <w:rsid w:val="005566C5"/>
    <w:rsid w:val="00E44F14"/>
    <w:rsid w:val="00E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01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01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2023-07-23T00:25:00Z</dcterms:created>
  <dcterms:modified xsi:type="dcterms:W3CDTF">2023-07-23T00:25:00Z</dcterms:modified>
</cp:coreProperties>
</file>