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B43" w:rsidRPr="00757B48" w:rsidRDefault="00284B43" w:rsidP="00284B4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57B48">
        <w:rPr>
          <w:rFonts w:ascii="Times New Roman" w:hAnsi="Times New Roman" w:cs="Times New Roman"/>
          <w:b/>
          <w:sz w:val="28"/>
          <w:szCs w:val="28"/>
        </w:rPr>
        <w:t>Прокуратура добилась сноса аварийных домов в Дульдурге</w:t>
      </w:r>
    </w:p>
    <w:p w:rsidR="00284B43" w:rsidRPr="00757B48" w:rsidRDefault="00284B43" w:rsidP="00284B4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по результатам проверки установила, что в селе Дульдурга находятся три многоквартирных дома по ул. Комсомольская, д. 25, д. 27, ул. Советская, д. 43., признанных аварийными и подлежащими сносу. Здания отключены от инженерных сетей, не используются для проживания, однако представляют реальную угрозу жизни и здоровью граждан — особенно детей, обучающихся в расположенных рядом школах, которые заходят в заброшенные строения.</w:t>
      </w:r>
    </w:p>
    <w:p w:rsidR="00284B43" w:rsidRPr="00757B48" w:rsidRDefault="00284B43" w:rsidP="00284B4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Несмотря на наличие законных оснований для сноса, надлежащие меры по демонтажу объектов и ограничению доступа к ним, в том числе несовершеннолетних, администрацией муниципального района не принимались, что послужило основанием для судебного понуждения.</w:t>
      </w:r>
    </w:p>
    <w:p w:rsidR="00284B43" w:rsidRPr="00757B48" w:rsidRDefault="00284B43" w:rsidP="00284B4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Суд удовлетворил требования прокуратуры: признано незаконным бездействие администрации, ей предписано в течение трёх месяцев после вступления решения в законную силу обеспечить снос всех трёх аварийных домов. Законное решение вступило в силу 11 ноября 2025 года.</w:t>
      </w:r>
    </w:p>
    <w:p w:rsidR="00284B43" w:rsidRDefault="00284B43" w:rsidP="00284B4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>По состоянию на 19 декабря 2025 года два из трёх аварийных домов уже снесены. Работы завершаются в соответствии с судебным решением.</w:t>
      </w:r>
    </w:p>
    <w:p w:rsidR="00284B43" w:rsidRDefault="00284B43" w:rsidP="00284B4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4B43" w:rsidRPr="00757B48" w:rsidRDefault="00284B43" w:rsidP="00284B43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757B48">
        <w:rPr>
          <w:rFonts w:ascii="Times New Roman" w:hAnsi="Times New Roman" w:cs="Times New Roman"/>
          <w:sz w:val="28"/>
          <w:szCs w:val="28"/>
        </w:rPr>
        <w:t xml:space="preserve">Информацию подготовил помощник прокурора </w:t>
      </w:r>
      <w:proofErr w:type="spellStart"/>
      <w:r w:rsidRPr="00757B4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757B48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Сухомлин</w:t>
      </w:r>
      <w:proofErr w:type="spellEnd"/>
    </w:p>
    <w:p w:rsidR="00533046" w:rsidRPr="00DC6044" w:rsidRDefault="00533046" w:rsidP="00DC6044"/>
    <w:sectPr w:rsidR="00533046" w:rsidRPr="00DC6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54"/>
    <w:rsid w:val="00284B43"/>
    <w:rsid w:val="003F0C54"/>
    <w:rsid w:val="00433E3C"/>
    <w:rsid w:val="00533046"/>
    <w:rsid w:val="005E2A3F"/>
    <w:rsid w:val="006E2F90"/>
    <w:rsid w:val="006E6C9E"/>
    <w:rsid w:val="006E6CF7"/>
    <w:rsid w:val="008B3F1F"/>
    <w:rsid w:val="00B51B90"/>
    <w:rsid w:val="00C95CEC"/>
    <w:rsid w:val="00CC49F4"/>
    <w:rsid w:val="00DC07AF"/>
    <w:rsid w:val="00DC6044"/>
    <w:rsid w:val="00E9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909C0"/>
  <w15:chartTrackingRefBased/>
  <w15:docId w15:val="{1D7E77E5-E578-483D-B4FA-E8AE2004E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Thief</dc:creator>
  <cp:keywords/>
  <dc:description/>
  <cp:lastModifiedBy>Thief</cp:lastModifiedBy>
  <cp:revision>2</cp:revision>
  <dcterms:created xsi:type="dcterms:W3CDTF">2025-12-23T07:46:00Z</dcterms:created>
  <dcterms:modified xsi:type="dcterms:W3CDTF">2025-12-23T07:46:00Z</dcterms:modified>
</cp:coreProperties>
</file>