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19E" w:rsidRPr="00757B48" w:rsidRDefault="000B519E" w:rsidP="000B51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>Прокуратура отменила незаконные постановления о возбуждении исполнительных производств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519E" w:rsidRPr="00757B48" w:rsidRDefault="000B519E" w:rsidP="000B51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выявила нарушение законодательства при возбуждении ряда исполнительных производств.</w:t>
      </w:r>
    </w:p>
    <w:p w:rsidR="000B519E" w:rsidRPr="00757B48" w:rsidRDefault="000B519E" w:rsidP="000B51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Исполнительные производства были начато в тот же день, когда решение суда вступило в законную силу, — без предоставления должнику установленного законом добровольного срока на исполнение. Согласно части 1 статьи 30 Федерального закона № 229-ФЗ, возбуждение исполнительного производства возможно только по истечении срока, отведённого для добровольного исполнения судебного акта. </w:t>
      </w:r>
    </w:p>
    <w:p w:rsidR="000B519E" w:rsidRPr="00757B48" w:rsidRDefault="000B519E" w:rsidP="000B51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Нарушение этого требования противоречит принципам законности и своевременности, закреплённым в законе об исполнительном производстве. Аналогичные нарушения были выявлены ещё в четырёх постановлениях приставов. </w:t>
      </w:r>
    </w:p>
    <w:p w:rsidR="000B519E" w:rsidRDefault="000B519E" w:rsidP="000B51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На основании протестов прокуратуры все указанные постановления признаны незаконными и отменены.</w:t>
      </w:r>
    </w:p>
    <w:p w:rsidR="000B519E" w:rsidRDefault="000B519E" w:rsidP="000B519E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19E" w:rsidRPr="00757B48" w:rsidRDefault="000B519E" w:rsidP="000B519E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DC6044" w:rsidRDefault="00533046" w:rsidP="00DC6044">
      <w:bookmarkStart w:id="0" w:name="_GoBack"/>
      <w:bookmarkEnd w:id="0"/>
    </w:p>
    <w:sectPr w:rsidR="00533046" w:rsidRPr="00DC6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0B519E"/>
    <w:rsid w:val="00284B43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95CEC"/>
    <w:rsid w:val="00CC49F4"/>
    <w:rsid w:val="00DC07AF"/>
    <w:rsid w:val="00DC604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09C0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1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2025-12-23T07:46:00Z</dcterms:created>
  <dcterms:modified xsi:type="dcterms:W3CDTF">2025-12-23T07:46:00Z</dcterms:modified>
</cp:coreProperties>
</file>